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#96</w:t>
      </w:r>
      <w:r w:rsidR="00951D9C">
        <w:rPr>
          <w:rFonts w:ascii="Arial" w:hAnsi="Arial" w:cs="Arial"/>
          <w:b/>
          <w:bCs/>
          <w:sz w:val="28"/>
        </w:rPr>
        <w:t>bis</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sidR="00937959">
        <w:rPr>
          <w:rFonts w:ascii="Arial" w:hAnsi="Arial" w:cs="Arial"/>
          <w:b/>
          <w:bCs/>
          <w:sz w:val="28"/>
        </w:rPr>
        <w:t>R1-1904197</w:t>
      </w:r>
    </w:p>
    <w:p w:rsidR="007E2292" w:rsidRDefault="00951D9C" w:rsidP="00EB14C1">
      <w:pPr>
        <w:tabs>
          <w:tab w:val="left" w:pos="1985"/>
        </w:tabs>
        <w:spacing w:after="0"/>
        <w:ind w:left="0" w:firstLine="0"/>
        <w:rPr>
          <w:rFonts w:ascii="Arial" w:hAnsi="Arial" w:cs="Arial"/>
          <w:b/>
          <w:bCs/>
          <w:sz w:val="28"/>
        </w:rPr>
      </w:pPr>
      <w:r>
        <w:rPr>
          <w:rFonts w:ascii="Arial" w:hAnsi="Arial" w:cs="Arial"/>
          <w:b/>
          <w:bCs/>
          <w:sz w:val="28"/>
        </w:rPr>
        <w:t>Xian</w:t>
      </w:r>
      <w:r w:rsidR="00EB14C1" w:rsidRPr="00EB14C1">
        <w:rPr>
          <w:rFonts w:ascii="Arial" w:hAnsi="Arial" w:cs="Arial"/>
          <w:b/>
          <w:bCs/>
          <w:sz w:val="28"/>
        </w:rPr>
        <w:t xml:space="preserve">, </w:t>
      </w:r>
      <w:r>
        <w:rPr>
          <w:rFonts w:ascii="Arial" w:hAnsi="Arial" w:cs="Arial"/>
          <w:b/>
          <w:bCs/>
          <w:sz w:val="28"/>
        </w:rPr>
        <w:t>China</w:t>
      </w:r>
      <w:r w:rsidR="001423F8">
        <w:rPr>
          <w:rFonts w:ascii="Arial" w:hAnsi="Arial" w:cs="Arial"/>
          <w:b/>
          <w:bCs/>
          <w:sz w:val="28"/>
        </w:rPr>
        <w:t xml:space="preserve">, </w:t>
      </w:r>
      <w:r>
        <w:rPr>
          <w:rFonts w:ascii="Arial" w:hAnsi="Arial" w:cs="Arial"/>
          <w:b/>
          <w:bCs/>
          <w:sz w:val="28"/>
        </w:rPr>
        <w:t>April 8</w:t>
      </w:r>
      <w:r w:rsidR="00EB213F">
        <w:rPr>
          <w:rFonts w:ascii="Arial" w:hAnsi="Arial" w:cs="Arial"/>
          <w:b/>
          <w:bCs/>
          <w:sz w:val="28"/>
        </w:rPr>
        <w:t xml:space="preserve">th – </w:t>
      </w:r>
      <w:r>
        <w:rPr>
          <w:rFonts w:ascii="Arial" w:hAnsi="Arial" w:cs="Arial"/>
          <w:b/>
          <w:bCs/>
          <w:sz w:val="28"/>
        </w:rPr>
        <w:t>12</w:t>
      </w:r>
      <w:r w:rsidR="001423F8">
        <w:rPr>
          <w:rFonts w:ascii="Arial" w:hAnsi="Arial" w:cs="Arial"/>
          <w:b/>
          <w:bCs/>
          <w:sz w:val="28"/>
        </w:rPr>
        <w:t>th, 2019</w:t>
      </w:r>
    </w:p>
    <w:p w:rsidR="007E2292" w:rsidRPr="00951D9C" w:rsidRDefault="002D49F6" w:rsidP="002D49F6">
      <w:pPr>
        <w:tabs>
          <w:tab w:val="left" w:pos="1245"/>
        </w:tabs>
        <w:spacing w:after="0"/>
        <w:ind w:left="0" w:firstLine="0"/>
        <w:rPr>
          <w:rFonts w:ascii="Arial" w:eastAsia="맑은 고딕" w:hAnsi="Arial"/>
          <w:b/>
          <w:sz w:val="24"/>
          <w:lang w:eastAsia="ko-KR"/>
        </w:rPr>
      </w:pPr>
      <w:r>
        <w:rPr>
          <w:rFonts w:ascii="Arial" w:eastAsia="맑은 고딕" w:hAnsi="Arial"/>
          <w:b/>
          <w:sz w:val="24"/>
          <w:lang w:eastAsia="ko-KR"/>
        </w:rPr>
        <w:tab/>
      </w: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1423F8">
        <w:rPr>
          <w:rFonts w:ascii="Arial" w:eastAsia="맑은 고딕" w:hAnsi="Arial" w:hint="eastAsia"/>
          <w:sz w:val="24"/>
          <w:lang w:val="en-US" w:eastAsia="ko-KR"/>
        </w:rPr>
        <w:t>2</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Discussion on 2step RACH Procedure</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2F0A72" w:rsidRPr="00B716B8" w:rsidRDefault="00C65488" w:rsidP="00795E9F">
      <w:pPr>
        <w:spacing w:before="120" w:after="120" w:line="240" w:lineRule="auto"/>
        <w:ind w:left="0" w:firstLineChars="100" w:firstLine="220"/>
        <w:rPr>
          <w:rFonts w:eastAsia="맑은 고딕"/>
          <w:sz w:val="22"/>
          <w:lang w:val="en-US" w:eastAsia="ko-KR"/>
        </w:rPr>
      </w:pPr>
      <w:r w:rsidRPr="00C65488">
        <w:rPr>
          <w:rFonts w:eastAsia="맑은 고딕"/>
          <w:sz w:val="22"/>
          <w:lang w:val="en-US" w:eastAsia="ko-KR"/>
        </w:rPr>
        <w:t>I</w:t>
      </w:r>
      <w:r w:rsidRPr="00C65488">
        <w:rPr>
          <w:rFonts w:eastAsia="맑은 고딕" w:hint="eastAsia"/>
          <w:sz w:val="22"/>
          <w:lang w:val="en-US" w:eastAsia="ko-KR"/>
        </w:rPr>
        <w:t xml:space="preserve">n </w:t>
      </w:r>
      <w:r w:rsidRPr="00C65488">
        <w:rPr>
          <w:rFonts w:eastAsia="맑은 고딕"/>
          <w:sz w:val="22"/>
          <w:lang w:val="en-US" w:eastAsia="ko-KR"/>
        </w:rPr>
        <w:t xml:space="preserve">this document, </w:t>
      </w:r>
      <w:r w:rsidR="003E41BA">
        <w:rPr>
          <w:rFonts w:eastAsia="맑은 고딕"/>
          <w:sz w:val="22"/>
          <w:lang w:val="en-US" w:eastAsia="ko-KR"/>
        </w:rPr>
        <w:t xml:space="preserve">at </w:t>
      </w:r>
      <w:r w:rsidRPr="00C65488">
        <w:rPr>
          <w:rFonts w:eastAsia="맑은 고딕"/>
          <w:sz w:val="22"/>
          <w:lang w:val="en-US" w:eastAsia="ko-KR"/>
        </w:rPr>
        <w:t xml:space="preserve">first, we will discuss about the power control with regard to preamble/PUSCH in case of initial/retransmission respectively. The next thing we will deal with is about MsgB such as contents and timer. And finally, the </w:t>
      </w:r>
      <w:r w:rsidRPr="00C65488">
        <w:rPr>
          <w:rFonts w:eastAsia="맑은 고딕" w:hint="eastAsia"/>
          <w:sz w:val="22"/>
          <w:lang w:val="en-US" w:eastAsia="ko-KR"/>
        </w:rPr>
        <w:t xml:space="preserve">details about </w:t>
      </w:r>
      <w:r w:rsidRPr="00C65488">
        <w:rPr>
          <w:rFonts w:eastAsia="맑은 고딕"/>
          <w:sz w:val="22"/>
          <w:lang w:val="en-US" w:eastAsia="ko-KR"/>
        </w:rPr>
        <w:t>fall-back mechanism will be discussed.</w:t>
      </w:r>
    </w:p>
    <w:p w:rsidR="00266D1E" w:rsidRDefault="00794819" w:rsidP="00266D1E">
      <w:pPr>
        <w:pStyle w:val="1"/>
        <w:numPr>
          <w:ilvl w:val="0"/>
          <w:numId w:val="2"/>
        </w:numPr>
        <w:rPr>
          <w:rFonts w:eastAsia="바탕"/>
          <w:b/>
          <w:lang w:eastAsia="ko-KR"/>
        </w:rPr>
      </w:pPr>
      <w:r>
        <w:rPr>
          <w:rFonts w:eastAsia="바탕" w:hint="eastAsia"/>
          <w:b/>
          <w:lang w:eastAsia="ko-KR"/>
        </w:rPr>
        <w:t>Discussion</w:t>
      </w:r>
    </w:p>
    <w:p w:rsidR="00E16602" w:rsidRDefault="00F2443D" w:rsidP="00E14984">
      <w:pPr>
        <w:pStyle w:val="1"/>
        <w:numPr>
          <w:ilvl w:val="1"/>
          <w:numId w:val="2"/>
        </w:numPr>
        <w:rPr>
          <w:rFonts w:eastAsia="바탕"/>
          <w:b/>
          <w:lang w:eastAsia="ko-KR"/>
        </w:rPr>
      </w:pPr>
      <w:r>
        <w:rPr>
          <w:rFonts w:eastAsia="바탕"/>
          <w:b/>
          <w:lang w:eastAsia="ko-KR"/>
        </w:rPr>
        <w:t>Power control for</w:t>
      </w:r>
      <w:r w:rsidR="00A501A1">
        <w:rPr>
          <w:rFonts w:eastAsia="바탕"/>
          <w:b/>
          <w:lang w:eastAsia="ko-KR"/>
        </w:rPr>
        <w:t xml:space="preserve"> </w:t>
      </w:r>
      <w:r>
        <w:rPr>
          <w:rFonts w:eastAsia="바탕"/>
          <w:b/>
          <w:lang w:eastAsia="ko-KR"/>
        </w:rPr>
        <w:t>MsgA</w:t>
      </w:r>
    </w:p>
    <w:p w:rsidR="00772BF1" w:rsidRDefault="00772BF1" w:rsidP="008D469E">
      <w:pPr>
        <w:ind w:left="0" w:firstLineChars="50" w:firstLine="110"/>
        <w:rPr>
          <w:rFonts w:eastAsia="맑은 고딕"/>
          <w:color w:val="000000"/>
          <w:sz w:val="22"/>
          <w:lang w:eastAsia="ko-KR"/>
        </w:rPr>
      </w:pPr>
      <w:r>
        <w:rPr>
          <w:rFonts w:eastAsia="맑은 고딕"/>
          <w:color w:val="000000"/>
          <w:sz w:val="22"/>
          <w:lang w:eastAsia="ko-KR"/>
        </w:rPr>
        <w:t>In the 2-step RACH procedure, PRACH</w:t>
      </w:r>
      <w:r w:rsidRPr="00280C57">
        <w:rPr>
          <w:rFonts w:eastAsia="맑은 고딕"/>
          <w:color w:val="000000"/>
          <w:sz w:val="22"/>
          <w:lang w:eastAsia="ko-KR"/>
        </w:rPr>
        <w:t xml:space="preserve"> preamble must be accompanied </w:t>
      </w:r>
      <w:r>
        <w:rPr>
          <w:rFonts w:eastAsia="맑은 고딕"/>
          <w:color w:val="000000"/>
          <w:sz w:val="22"/>
          <w:lang w:eastAsia="ko-KR"/>
        </w:rPr>
        <w:t>with PUSCH</w:t>
      </w:r>
      <w:r w:rsidRPr="00280C57">
        <w:rPr>
          <w:rFonts w:eastAsia="맑은 고딕"/>
          <w:color w:val="000000"/>
          <w:sz w:val="22"/>
          <w:lang w:eastAsia="ko-KR"/>
        </w:rPr>
        <w:t>.</w:t>
      </w:r>
      <w:r w:rsidR="006205B9">
        <w:rPr>
          <w:rFonts w:eastAsia="맑은 고딕"/>
          <w:color w:val="000000"/>
          <w:sz w:val="22"/>
          <w:lang w:eastAsia="ko-KR"/>
        </w:rPr>
        <w:t xml:space="preserve"> Especially, in last meeting [1], open loop power control was </w:t>
      </w:r>
      <w:r w:rsidR="003B5FF0">
        <w:rPr>
          <w:rFonts w:eastAsia="맑은 고딕"/>
          <w:color w:val="000000"/>
          <w:sz w:val="22"/>
          <w:lang w:eastAsia="ko-KR"/>
        </w:rPr>
        <w:t>agreed to transmit</w:t>
      </w:r>
      <w:r w:rsidR="006205B9">
        <w:rPr>
          <w:rFonts w:eastAsia="맑은 고딕"/>
          <w:color w:val="000000"/>
          <w:sz w:val="22"/>
          <w:lang w:eastAsia="ko-KR"/>
        </w:rPr>
        <w:t xml:space="preserve"> PUSCH in MsgA </w:t>
      </w:r>
      <w:r w:rsidR="003B5FF0">
        <w:rPr>
          <w:rFonts w:eastAsia="맑은 고딕"/>
          <w:color w:val="000000"/>
          <w:sz w:val="22"/>
          <w:lang w:eastAsia="ko-KR"/>
        </w:rPr>
        <w:t>becuase</w:t>
      </w:r>
      <w:r w:rsidR="006205B9">
        <w:rPr>
          <w:rFonts w:eastAsia="맑은 고딕"/>
          <w:color w:val="000000"/>
          <w:sz w:val="22"/>
          <w:lang w:eastAsia="ko-KR"/>
        </w:rPr>
        <w:t xml:space="preserve"> it should be transmitted without feedback from gNB as shown below.</w:t>
      </w:r>
    </w:p>
    <w:tbl>
      <w:tblPr>
        <w:tblStyle w:val="a8"/>
        <w:tblW w:w="0" w:type="auto"/>
        <w:tblLook w:val="04A0" w:firstRow="1" w:lastRow="0" w:firstColumn="1" w:lastColumn="0" w:noHBand="0" w:noVBand="1"/>
      </w:tblPr>
      <w:tblGrid>
        <w:gridCol w:w="9628"/>
      </w:tblGrid>
      <w:tr w:rsidR="006205B9" w:rsidTr="006205B9">
        <w:trPr>
          <w:trHeight w:val="997"/>
        </w:trPr>
        <w:tc>
          <w:tcPr>
            <w:tcW w:w="9628" w:type="dxa"/>
          </w:tcPr>
          <w:p w:rsidR="006205B9" w:rsidRPr="006205B9" w:rsidRDefault="006205B9" w:rsidP="006205B9">
            <w:pPr>
              <w:spacing w:after="0"/>
              <w:ind w:left="0" w:firstLine="0"/>
              <w:rPr>
                <w:rFonts w:eastAsia="맑은 고딕"/>
                <w:color w:val="000000"/>
                <w:sz w:val="22"/>
                <w:lang w:eastAsia="ko-KR"/>
              </w:rPr>
            </w:pPr>
            <w:r w:rsidRPr="006205B9">
              <w:rPr>
                <w:rFonts w:eastAsia="맑은 고딕"/>
                <w:color w:val="000000"/>
                <w:sz w:val="22"/>
                <w:lang w:eastAsia="ko-KR"/>
              </w:rPr>
              <w:t>Agreements:</w:t>
            </w:r>
          </w:p>
          <w:p w:rsidR="006205B9" w:rsidRPr="006205B9" w:rsidRDefault="006205B9" w:rsidP="006205B9">
            <w:pPr>
              <w:numPr>
                <w:ilvl w:val="0"/>
                <w:numId w:val="33"/>
              </w:numPr>
              <w:spacing w:after="0"/>
              <w:rPr>
                <w:rFonts w:eastAsia="맑은 고딕"/>
                <w:color w:val="000000"/>
                <w:sz w:val="22"/>
                <w:lang w:val="en-US" w:eastAsia="ko-KR"/>
              </w:rPr>
            </w:pPr>
            <w:r w:rsidRPr="006205B9">
              <w:rPr>
                <w:rFonts w:eastAsia="맑은 고딕"/>
                <w:color w:val="000000"/>
                <w:sz w:val="22"/>
                <w:lang w:val="en-US" w:eastAsia="ko-KR"/>
              </w:rPr>
              <w:t>At least open loop power control for PUSCH transmission in MsgA should be supported</w:t>
            </w:r>
          </w:p>
          <w:p w:rsidR="006205B9" w:rsidRPr="006205B9" w:rsidRDefault="006205B9" w:rsidP="006205B9">
            <w:pPr>
              <w:numPr>
                <w:ilvl w:val="1"/>
                <w:numId w:val="33"/>
              </w:numPr>
              <w:spacing w:after="0"/>
              <w:rPr>
                <w:rFonts w:eastAsia="맑은 고딕"/>
                <w:color w:val="000000"/>
                <w:sz w:val="22"/>
                <w:lang w:val="en-US" w:eastAsia="ko-KR"/>
              </w:rPr>
            </w:pPr>
            <w:r w:rsidRPr="006205B9">
              <w:rPr>
                <w:rFonts w:eastAsia="맑은 고딕"/>
                <w:color w:val="000000"/>
                <w:sz w:val="22"/>
                <w:lang w:val="en-US" w:eastAsia="ko-KR"/>
              </w:rPr>
              <w:t>FFS PC for preamble vs. PC for PUSCH</w:t>
            </w:r>
          </w:p>
        </w:tc>
      </w:tr>
    </w:tbl>
    <w:p w:rsidR="00772BF1" w:rsidRPr="00DE702B" w:rsidRDefault="00DE702B" w:rsidP="00772BF1">
      <w:pPr>
        <w:ind w:left="0" w:firstLine="0"/>
        <w:rPr>
          <w:rFonts w:eastAsia="맑은 고딕"/>
          <w:color w:val="000000"/>
          <w:sz w:val="22"/>
          <w:lang w:eastAsia="ko-KR"/>
        </w:rPr>
      </w:pPr>
      <w:r>
        <w:rPr>
          <w:rFonts w:eastAsia="맑은 고딕"/>
          <w:color w:val="000000"/>
          <w:sz w:val="22"/>
          <w:lang w:eastAsia="ko-KR"/>
        </w:rPr>
        <w:t>In addition,</w:t>
      </w:r>
      <w:r w:rsidR="006205B9">
        <w:rPr>
          <w:rFonts w:eastAsia="맑은 고딕" w:hint="eastAsia"/>
          <w:color w:val="000000"/>
          <w:sz w:val="22"/>
          <w:lang w:eastAsia="ko-KR"/>
        </w:rPr>
        <w:t xml:space="preserve"> </w:t>
      </w:r>
      <w:r>
        <w:rPr>
          <w:rFonts w:eastAsia="맑은 고딕"/>
          <w:color w:val="000000"/>
          <w:sz w:val="22"/>
          <w:lang w:eastAsia="ko-KR"/>
        </w:rPr>
        <w:t xml:space="preserve">the </w:t>
      </w:r>
      <w:r w:rsidR="00A501A1">
        <w:rPr>
          <w:rFonts w:eastAsia="맑은 고딕"/>
          <w:color w:val="000000"/>
          <w:sz w:val="22"/>
          <w:lang w:eastAsia="ko-KR"/>
        </w:rPr>
        <w:t xml:space="preserve">additional </w:t>
      </w:r>
      <w:r>
        <w:rPr>
          <w:rFonts w:eastAsia="맑은 고딕"/>
          <w:color w:val="000000"/>
          <w:sz w:val="22"/>
          <w:lang w:eastAsia="ko-KR"/>
        </w:rPr>
        <w:t>power control</w:t>
      </w:r>
      <w:r w:rsidR="006205B9">
        <w:rPr>
          <w:rFonts w:eastAsia="맑은 고딕" w:hint="eastAsia"/>
          <w:color w:val="000000"/>
          <w:sz w:val="22"/>
          <w:lang w:eastAsia="ko-KR"/>
        </w:rPr>
        <w:t xml:space="preserve"> for preamble is also considered </w:t>
      </w:r>
      <w:r>
        <w:rPr>
          <w:rFonts w:eastAsia="맑은 고딕"/>
          <w:color w:val="000000"/>
          <w:sz w:val="22"/>
          <w:lang w:eastAsia="ko-KR"/>
        </w:rPr>
        <w:t xml:space="preserve">due to some reasons </w:t>
      </w:r>
      <w:r w:rsidR="00A501A1">
        <w:rPr>
          <w:rFonts w:eastAsia="맑은 고딕"/>
          <w:color w:val="000000"/>
          <w:sz w:val="22"/>
          <w:lang w:eastAsia="ko-KR"/>
        </w:rPr>
        <w:t>which are</w:t>
      </w:r>
      <w:r>
        <w:rPr>
          <w:rFonts w:eastAsia="맑은 고딕"/>
          <w:color w:val="000000"/>
          <w:sz w:val="22"/>
          <w:lang w:eastAsia="ko-KR"/>
        </w:rPr>
        <w:t xml:space="preserve"> described </w:t>
      </w:r>
      <w:r w:rsidR="00A501A1">
        <w:rPr>
          <w:rFonts w:eastAsia="맑은 고딕"/>
          <w:color w:val="000000"/>
          <w:sz w:val="22"/>
          <w:lang w:eastAsia="ko-KR"/>
        </w:rPr>
        <w:t>as follows</w:t>
      </w:r>
      <w:r>
        <w:rPr>
          <w:rFonts w:eastAsia="맑은 고딕"/>
          <w:color w:val="000000"/>
          <w:sz w:val="22"/>
          <w:lang w:eastAsia="ko-KR"/>
        </w:rPr>
        <w:t xml:space="preserve">. </w:t>
      </w:r>
      <w:r w:rsidR="00DF232A">
        <w:rPr>
          <w:rFonts w:eastAsia="맑은 고딕"/>
          <w:color w:val="000000"/>
          <w:sz w:val="22"/>
          <w:lang w:eastAsia="ko-KR"/>
        </w:rPr>
        <w:t xml:space="preserve">For this reason, </w:t>
      </w:r>
      <w:r w:rsidR="00772BF1">
        <w:rPr>
          <w:rFonts w:eastAsia="맑은 고딕" w:hint="eastAsia"/>
          <w:bCs/>
          <w:sz w:val="22"/>
          <w:szCs w:val="22"/>
          <w:lang w:eastAsia="ko-KR"/>
        </w:rPr>
        <w:t>the power control for preamble</w:t>
      </w:r>
      <w:r>
        <w:rPr>
          <w:rFonts w:eastAsia="맑은 고딕"/>
          <w:bCs/>
          <w:sz w:val="22"/>
          <w:szCs w:val="22"/>
          <w:lang w:eastAsia="ko-KR"/>
        </w:rPr>
        <w:t>/</w:t>
      </w:r>
      <w:r w:rsidR="00772BF1">
        <w:rPr>
          <w:rFonts w:eastAsia="맑은 고딕"/>
          <w:bCs/>
          <w:sz w:val="22"/>
          <w:szCs w:val="22"/>
          <w:lang w:eastAsia="ko-KR"/>
        </w:rPr>
        <w:t xml:space="preserve">PUSCH should be considered </w:t>
      </w:r>
      <w:r>
        <w:rPr>
          <w:rFonts w:eastAsia="맑은 고딕"/>
          <w:bCs/>
          <w:sz w:val="22"/>
          <w:szCs w:val="22"/>
          <w:lang w:eastAsia="ko-KR"/>
        </w:rPr>
        <w:t xml:space="preserve">either </w:t>
      </w:r>
      <w:r w:rsidR="00772BF1">
        <w:rPr>
          <w:rFonts w:eastAsia="맑은 고딕"/>
          <w:bCs/>
          <w:sz w:val="22"/>
          <w:szCs w:val="22"/>
          <w:lang w:eastAsia="ko-KR"/>
        </w:rPr>
        <w:t>together</w:t>
      </w:r>
      <w:r>
        <w:rPr>
          <w:rFonts w:eastAsia="맑은 고딕"/>
          <w:bCs/>
          <w:sz w:val="22"/>
          <w:szCs w:val="22"/>
          <w:lang w:eastAsia="ko-KR"/>
        </w:rPr>
        <w:t xml:space="preserve"> or respectively. </w:t>
      </w:r>
    </w:p>
    <w:p w:rsidR="001A6605" w:rsidRPr="001A6605" w:rsidRDefault="00E14984" w:rsidP="001A6605">
      <w:pPr>
        <w:ind w:left="310" w:hangingChars="129" w:hanging="310"/>
        <w:rPr>
          <w:rFonts w:eastAsia="맑은 고딕"/>
          <w:b/>
          <w:bCs/>
          <w:sz w:val="24"/>
          <w:szCs w:val="22"/>
          <w:u w:val="single"/>
          <w:lang w:eastAsia="ko-KR"/>
        </w:rPr>
      </w:pPr>
      <w:r w:rsidRPr="002C169F">
        <w:rPr>
          <w:rFonts w:eastAsia="맑은 고딕"/>
          <w:b/>
          <w:bCs/>
          <w:sz w:val="24"/>
          <w:szCs w:val="22"/>
          <w:u w:val="single"/>
          <w:lang w:eastAsia="ko-KR"/>
        </w:rPr>
        <w:t>Preamble</w:t>
      </w:r>
      <w:r w:rsidR="00A501A1" w:rsidRPr="002C169F">
        <w:rPr>
          <w:rFonts w:eastAsia="맑은 고딕"/>
          <w:b/>
          <w:bCs/>
          <w:sz w:val="24"/>
          <w:szCs w:val="22"/>
          <w:u w:val="single"/>
          <w:lang w:eastAsia="ko-KR"/>
        </w:rPr>
        <w:t xml:space="preserve"> (</w:t>
      </w:r>
      <w:r w:rsidR="00A501A1" w:rsidRPr="002C169F">
        <w:rPr>
          <w:rFonts w:eastAsia="바탕"/>
          <w:b/>
          <w:u w:val="single"/>
          <w:lang w:eastAsia="ko-KR"/>
        </w:rPr>
        <w:t>initial)</w:t>
      </w:r>
    </w:p>
    <w:p w:rsidR="00383C4F" w:rsidRDefault="00A501A1" w:rsidP="008D469E">
      <w:pPr>
        <w:ind w:left="0" w:firstLineChars="50" w:firstLine="110"/>
        <w:rPr>
          <w:rFonts w:eastAsia="맑은 고딕"/>
          <w:color w:val="000000"/>
          <w:sz w:val="22"/>
          <w:lang w:eastAsia="ko-KR"/>
        </w:rPr>
      </w:pPr>
      <w:r w:rsidRPr="0097506C">
        <w:rPr>
          <w:rFonts w:eastAsia="맑은 고딕"/>
          <w:color w:val="000000"/>
          <w:sz w:val="22"/>
          <w:lang w:eastAsia="ko-KR"/>
        </w:rPr>
        <w:t>Before we start on detailed discussion, the first thing we have to do is clarify whether the existing power control for Msg1 is also applied to preamble in MsgA.</w:t>
      </w:r>
      <w:r w:rsidR="00EE2AB4">
        <w:rPr>
          <w:rFonts w:eastAsia="맑은 고딕"/>
          <w:color w:val="000000"/>
          <w:sz w:val="22"/>
          <w:lang w:eastAsia="ko-KR"/>
        </w:rPr>
        <w:t xml:space="preserve"> In other words, It should be discussed that </w:t>
      </w:r>
      <w:r w:rsidR="007826AA">
        <w:rPr>
          <w:rFonts w:eastAsia="맑은 고딕"/>
          <w:color w:val="000000"/>
          <w:sz w:val="22"/>
          <w:lang w:eastAsia="ko-KR"/>
        </w:rPr>
        <w:t>different</w:t>
      </w:r>
      <w:r w:rsidR="00EE2AB4">
        <w:rPr>
          <w:rFonts w:eastAsia="맑은 고딕"/>
          <w:color w:val="000000"/>
          <w:sz w:val="22"/>
          <w:lang w:eastAsia="ko-KR"/>
        </w:rPr>
        <w:t xml:space="preserve"> configurations related with power control such as target received power, ramping step size and max number of RA preamble transmission, etc. are needed or not. For example, i</w:t>
      </w:r>
      <w:r w:rsidR="0097506C">
        <w:rPr>
          <w:rFonts w:eastAsia="맑은 고딕"/>
          <w:color w:val="000000"/>
          <w:sz w:val="22"/>
          <w:lang w:eastAsia="ko-KR"/>
        </w:rPr>
        <w:t xml:space="preserve">f </w:t>
      </w:r>
      <w:r w:rsidR="00EE2AB4">
        <w:rPr>
          <w:rFonts w:eastAsia="맑은 고딕"/>
          <w:color w:val="000000"/>
          <w:sz w:val="22"/>
          <w:lang w:eastAsia="ko-KR"/>
        </w:rPr>
        <w:t xml:space="preserve">same target received power </w:t>
      </w:r>
      <w:r w:rsidR="007826AA">
        <w:rPr>
          <w:rFonts w:eastAsia="맑은 고딕"/>
          <w:color w:val="000000"/>
          <w:sz w:val="22"/>
          <w:lang w:eastAsia="ko-KR"/>
        </w:rPr>
        <w:t xml:space="preserve">is </w:t>
      </w:r>
      <w:r w:rsidR="00EE2AB4">
        <w:rPr>
          <w:rFonts w:eastAsia="맑은 고딕"/>
          <w:color w:val="000000"/>
          <w:sz w:val="22"/>
          <w:lang w:eastAsia="ko-KR"/>
        </w:rPr>
        <w:t>applied to 2-step RACH preamble</w:t>
      </w:r>
      <w:r w:rsidR="002C169F">
        <w:rPr>
          <w:rFonts w:eastAsia="맑은 고딕"/>
          <w:color w:val="000000"/>
          <w:sz w:val="22"/>
          <w:lang w:eastAsia="ko-KR"/>
        </w:rPr>
        <w:t xml:space="preserve"> comparing</w:t>
      </w:r>
      <w:r w:rsidR="0097506C">
        <w:rPr>
          <w:rFonts w:eastAsia="맑은 고딕"/>
          <w:color w:val="000000"/>
          <w:sz w:val="22"/>
          <w:lang w:eastAsia="ko-KR"/>
        </w:rPr>
        <w:t xml:space="preserve"> with Msg1, </w:t>
      </w:r>
      <w:r w:rsidR="0097506C" w:rsidRPr="0044033E">
        <w:rPr>
          <w:rFonts w:eastAsia="맑은 고딕"/>
          <w:color w:val="000000"/>
          <w:sz w:val="22"/>
          <w:lang w:eastAsia="ko-KR"/>
        </w:rPr>
        <w:t xml:space="preserve">the detection probability of preamble </w:t>
      </w:r>
      <w:r w:rsidR="0097506C">
        <w:rPr>
          <w:rFonts w:eastAsia="맑은 고딕"/>
          <w:color w:val="000000"/>
          <w:sz w:val="22"/>
          <w:lang w:eastAsia="ko-KR"/>
        </w:rPr>
        <w:t>might</w:t>
      </w:r>
      <w:r w:rsidR="0097506C" w:rsidRPr="0044033E">
        <w:rPr>
          <w:rFonts w:eastAsia="맑은 고딕"/>
          <w:color w:val="000000"/>
          <w:sz w:val="22"/>
          <w:lang w:eastAsia="ko-KR"/>
        </w:rPr>
        <w:t xml:space="preserve"> be </w:t>
      </w:r>
      <w:r w:rsidR="0097506C">
        <w:rPr>
          <w:rFonts w:eastAsia="맑은 고딕"/>
          <w:color w:val="000000"/>
          <w:sz w:val="22"/>
          <w:lang w:eastAsia="ko-KR"/>
        </w:rPr>
        <w:t>equal</w:t>
      </w:r>
      <w:r w:rsidR="00BE465A">
        <w:rPr>
          <w:rFonts w:eastAsia="맑은 고딕"/>
          <w:color w:val="000000"/>
          <w:sz w:val="22"/>
          <w:lang w:eastAsia="ko-KR"/>
        </w:rPr>
        <w:t xml:space="preserve"> </w:t>
      </w:r>
      <w:r w:rsidR="00BE465A" w:rsidRPr="0044033E">
        <w:rPr>
          <w:rFonts w:eastAsia="맑은 고딕"/>
          <w:color w:val="000000"/>
          <w:sz w:val="22"/>
          <w:lang w:eastAsia="ko-KR"/>
        </w:rPr>
        <w:t xml:space="preserve">even though more power and time/frequency resource are spent for </w:t>
      </w:r>
      <w:r w:rsidR="009E3096">
        <w:rPr>
          <w:rFonts w:eastAsia="맑은 고딕"/>
          <w:color w:val="000000"/>
          <w:sz w:val="22"/>
          <w:lang w:eastAsia="ko-KR"/>
        </w:rPr>
        <w:t>MsgA</w:t>
      </w:r>
      <w:r w:rsidR="0097506C" w:rsidRPr="0044033E">
        <w:rPr>
          <w:rFonts w:eastAsia="맑은 고딕"/>
          <w:color w:val="000000"/>
          <w:sz w:val="22"/>
          <w:lang w:eastAsia="ko-KR"/>
        </w:rPr>
        <w:t>.</w:t>
      </w:r>
      <w:r w:rsidR="00EE2AB4">
        <w:rPr>
          <w:rFonts w:eastAsia="맑은 고딕"/>
          <w:color w:val="000000"/>
          <w:sz w:val="22"/>
          <w:lang w:eastAsia="ko-KR"/>
        </w:rPr>
        <w:t xml:space="preserve"> In that case</w:t>
      </w:r>
      <w:r w:rsidR="002C169F">
        <w:rPr>
          <w:rFonts w:eastAsia="맑은 고딕"/>
          <w:color w:val="000000"/>
          <w:sz w:val="22"/>
          <w:lang w:eastAsia="ko-KR"/>
        </w:rPr>
        <w:t>,</w:t>
      </w:r>
      <w:r w:rsidR="0097506C" w:rsidRPr="0044033E">
        <w:rPr>
          <w:rFonts w:eastAsia="맑은 고딕"/>
          <w:color w:val="000000"/>
          <w:sz w:val="22"/>
          <w:lang w:eastAsia="ko-KR"/>
        </w:rPr>
        <w:t xml:space="preserve"> </w:t>
      </w:r>
      <w:r w:rsidR="00BE465A">
        <w:rPr>
          <w:rFonts w:eastAsia="맑은 고딕"/>
          <w:color w:val="000000"/>
          <w:sz w:val="22"/>
          <w:lang w:eastAsia="ko-KR"/>
        </w:rPr>
        <w:t xml:space="preserve">not only UE power consumption should be increased but also overall time for RACH procedure could be increased when gNB does not success to detect PRACH preamble in </w:t>
      </w:r>
      <w:r w:rsidR="009E3096">
        <w:rPr>
          <w:rFonts w:eastAsia="맑은 고딕"/>
          <w:color w:val="000000"/>
          <w:sz w:val="22"/>
          <w:lang w:eastAsia="ko-KR"/>
        </w:rPr>
        <w:t>MsgA</w:t>
      </w:r>
      <w:r w:rsidR="00BE465A">
        <w:rPr>
          <w:rFonts w:eastAsia="맑은 고딕"/>
          <w:color w:val="000000"/>
          <w:sz w:val="22"/>
          <w:lang w:eastAsia="ko-KR"/>
        </w:rPr>
        <w:t>. As a result,</w:t>
      </w:r>
      <w:r w:rsidR="00BE465A">
        <w:rPr>
          <w:rFonts w:eastAsia="맑은 고딕" w:hint="eastAsia"/>
          <w:color w:val="000000"/>
          <w:sz w:val="22"/>
          <w:lang w:eastAsia="ko-KR"/>
        </w:rPr>
        <w:t xml:space="preserve"> </w:t>
      </w:r>
      <w:r w:rsidR="0097506C">
        <w:rPr>
          <w:rFonts w:eastAsia="맑은 고딕"/>
          <w:color w:val="000000"/>
          <w:sz w:val="22"/>
          <w:lang w:eastAsia="ko-KR"/>
        </w:rPr>
        <w:t xml:space="preserve">both gNB and </w:t>
      </w:r>
      <w:r w:rsidR="0097506C" w:rsidRPr="0044033E">
        <w:rPr>
          <w:rFonts w:eastAsia="맑은 고딕"/>
          <w:color w:val="000000"/>
          <w:sz w:val="22"/>
          <w:lang w:eastAsia="ko-KR"/>
        </w:rPr>
        <w:t>UE cannot enjoy the benefit of 2-step RACH.</w:t>
      </w:r>
      <w:r w:rsidR="00BE465A">
        <w:rPr>
          <w:rFonts w:eastAsia="맑은 고딕"/>
          <w:color w:val="000000"/>
          <w:sz w:val="22"/>
          <w:lang w:eastAsia="ko-KR"/>
        </w:rPr>
        <w:t xml:space="preserve"> </w:t>
      </w:r>
      <w:r w:rsidR="0097506C" w:rsidRPr="0044033E">
        <w:rPr>
          <w:rFonts w:eastAsia="맑은 고딕"/>
          <w:color w:val="000000"/>
          <w:sz w:val="22"/>
          <w:lang w:eastAsia="ko-KR"/>
        </w:rPr>
        <w:t xml:space="preserve">To resolve this problem, </w:t>
      </w:r>
      <w:r w:rsidR="0097506C" w:rsidRPr="00205EAB">
        <w:rPr>
          <w:rFonts w:eastAsia="맑은 고딕"/>
          <w:color w:val="000000"/>
          <w:sz w:val="22"/>
          <w:lang w:eastAsia="ko-KR"/>
        </w:rPr>
        <w:t xml:space="preserve">we may consider an example that higher initial transmission power </w:t>
      </w:r>
      <w:r w:rsidR="0097506C" w:rsidRPr="00205EAB">
        <w:rPr>
          <w:rFonts w:eastAsia="맑은 고딕"/>
          <w:color w:val="000000"/>
          <w:sz w:val="22"/>
          <w:lang w:eastAsia="ko-KR"/>
        </w:rPr>
        <w:lastRenderedPageBreak/>
        <w:t xml:space="preserve">for PRACH preamble in </w:t>
      </w:r>
      <w:r w:rsidR="009E3096">
        <w:rPr>
          <w:rFonts w:eastAsia="맑은 고딕"/>
          <w:color w:val="000000"/>
          <w:sz w:val="22"/>
          <w:lang w:eastAsia="ko-KR"/>
        </w:rPr>
        <w:t>MsgA</w:t>
      </w:r>
      <w:r w:rsidR="0097506C" w:rsidRPr="00205EAB">
        <w:rPr>
          <w:rFonts w:eastAsia="맑은 고딕"/>
          <w:color w:val="000000"/>
          <w:sz w:val="22"/>
          <w:lang w:eastAsia="ko-KR"/>
        </w:rPr>
        <w:t xml:space="preserve"> is at least set than that of </w:t>
      </w:r>
      <w:r w:rsidR="009E3096">
        <w:rPr>
          <w:rFonts w:eastAsia="맑은 고딕"/>
          <w:color w:val="000000"/>
          <w:sz w:val="22"/>
          <w:lang w:eastAsia="ko-KR"/>
        </w:rPr>
        <w:t>Msg1</w:t>
      </w:r>
      <w:r w:rsidR="0097506C" w:rsidRPr="00205EAB">
        <w:rPr>
          <w:rFonts w:eastAsia="맑은 고딕"/>
          <w:color w:val="000000"/>
          <w:sz w:val="22"/>
          <w:lang w:eastAsia="ko-KR"/>
        </w:rPr>
        <w:t xml:space="preserve">. </w:t>
      </w:r>
      <w:r w:rsidR="00383C4F">
        <w:rPr>
          <w:rFonts w:eastAsia="맑은 고딕"/>
          <w:color w:val="000000"/>
          <w:sz w:val="22"/>
          <w:lang w:eastAsia="ko-KR"/>
        </w:rPr>
        <w:t>That is</w:t>
      </w:r>
      <w:r w:rsidR="005B0320">
        <w:rPr>
          <w:rFonts w:eastAsia="맑은 고딕"/>
          <w:color w:val="000000"/>
          <w:sz w:val="22"/>
          <w:lang w:eastAsia="ko-KR"/>
        </w:rPr>
        <w:t>,</w:t>
      </w:r>
      <w:r w:rsidR="00383C4F">
        <w:rPr>
          <w:rFonts w:eastAsia="맑은 고딕"/>
          <w:color w:val="000000"/>
          <w:sz w:val="22"/>
          <w:lang w:eastAsia="ko-KR"/>
        </w:rPr>
        <w:t xml:space="preserve"> in our view, configuring independent configuration which is related with transmission for preamble in MsgA is necessary.</w:t>
      </w:r>
    </w:p>
    <w:p w:rsidR="002C169F" w:rsidRDefault="002C169F" w:rsidP="002C169F">
      <w:pPr>
        <w:spacing w:before="120" w:after="120" w:line="240" w:lineRule="auto"/>
        <w:ind w:left="0" w:firstLine="0"/>
        <w:rPr>
          <w:rFonts w:eastAsia="바탕"/>
          <w:b/>
          <w:i/>
          <w:sz w:val="22"/>
          <w:szCs w:val="22"/>
          <w:lang w:eastAsia="ko-KR"/>
        </w:rPr>
      </w:pPr>
      <w:r w:rsidRPr="00015121">
        <w:rPr>
          <w:rFonts w:eastAsia="바탕"/>
          <w:b/>
          <w:i/>
          <w:sz w:val="22"/>
          <w:szCs w:val="22"/>
          <w:lang w:eastAsia="ko-KR"/>
        </w:rPr>
        <w:t xml:space="preserve">Observation 1: </w:t>
      </w:r>
    </w:p>
    <w:p w:rsidR="00383C4F" w:rsidRPr="00383C4F" w:rsidRDefault="00383C4F" w:rsidP="00383C4F">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w:t>
      </w:r>
      <w:r w:rsidRPr="00383C4F">
        <w:rPr>
          <w:rFonts w:ascii="Times New Roman" w:hAnsi="Times New Roman" w:cs="Times New Roman"/>
          <w:sz w:val="22"/>
          <w:szCs w:val="22"/>
        </w:rPr>
        <w:t>f same target received power is applied to 2-step RACH preamble comparing with Msg1, the detection probability of preamble might be equal even though more power and time/frequency resource are spent for MsgA.</w:t>
      </w:r>
    </w:p>
    <w:p w:rsidR="002C169F" w:rsidRPr="00666C98" w:rsidRDefault="002C169F" w:rsidP="002C169F">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sidR="003B5FF0">
        <w:rPr>
          <w:rFonts w:ascii="Times New Roman" w:hAnsi="Times New Roman" w:cs="Times New Roman"/>
          <w:sz w:val="22"/>
          <w:szCs w:val="22"/>
        </w:rPr>
        <w:t>the detection success</w:t>
      </w:r>
      <w:r w:rsidRPr="00666C98">
        <w:rPr>
          <w:rFonts w:ascii="Times New Roman" w:hAnsi="Times New Roman" w:cs="Times New Roman"/>
          <w:sz w:val="22"/>
          <w:szCs w:val="22"/>
        </w:rPr>
        <w:t xml:space="preserve"> probability of initial PRACH preamble transmission should be enough higher.</w:t>
      </w:r>
    </w:p>
    <w:p w:rsidR="002C169F" w:rsidRPr="00015121" w:rsidRDefault="002C169F" w:rsidP="002C169F">
      <w:pPr>
        <w:spacing w:before="120" w:after="120" w:line="240" w:lineRule="auto"/>
        <w:ind w:left="0" w:firstLine="0"/>
        <w:rPr>
          <w:rFonts w:eastAsia="바탕"/>
          <w:b/>
          <w:i/>
          <w:sz w:val="22"/>
          <w:szCs w:val="22"/>
          <w:lang w:eastAsia="ko-KR"/>
        </w:rPr>
      </w:pPr>
      <w:r w:rsidRPr="00015121">
        <w:rPr>
          <w:rFonts w:eastAsia="바탕"/>
          <w:b/>
          <w:i/>
          <w:sz w:val="22"/>
          <w:szCs w:val="22"/>
          <w:lang w:eastAsia="ko-KR"/>
        </w:rPr>
        <w:t>Proposal 1:</w:t>
      </w:r>
    </w:p>
    <w:p w:rsidR="00383C4F" w:rsidRPr="00383C4F" w:rsidRDefault="00383C4F" w:rsidP="00383C4F">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83C4F">
        <w:rPr>
          <w:rFonts w:ascii="Times New Roman" w:hAnsi="Times New Roman" w:cs="Times New Roman"/>
          <w:sz w:val="22"/>
          <w:szCs w:val="22"/>
        </w:rPr>
        <w:t>onfiguring</w:t>
      </w:r>
      <w:r w:rsidRPr="00383C4F">
        <w:rPr>
          <w:rFonts w:ascii="Times New Roman" w:hAnsi="Times New Roman" w:cs="Times New Roman"/>
          <w:sz w:val="22"/>
          <w:szCs w:val="22"/>
        </w:rPr>
        <w:t xml:space="preserve"> independent configuration which is related with transmission for preamble in MsgA is necessary.</w:t>
      </w:r>
    </w:p>
    <w:p w:rsidR="005B0320" w:rsidRPr="00015121" w:rsidRDefault="005B0320" w:rsidP="005B0320">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 xml:space="preserve">sgA can be set than that of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2C169F" w:rsidRPr="001A6605" w:rsidRDefault="002C169F" w:rsidP="002C169F">
      <w:pPr>
        <w:ind w:left="310" w:hangingChars="129" w:hanging="310"/>
        <w:rPr>
          <w:rFonts w:eastAsia="맑은 고딕"/>
          <w:b/>
          <w:bCs/>
          <w:sz w:val="24"/>
          <w:szCs w:val="22"/>
          <w:u w:val="single"/>
          <w:lang w:eastAsia="ko-KR"/>
        </w:rPr>
      </w:pPr>
      <w:r>
        <w:rPr>
          <w:rFonts w:eastAsia="맑은 고딕"/>
          <w:b/>
          <w:bCs/>
          <w:sz w:val="24"/>
          <w:szCs w:val="22"/>
          <w:u w:val="single"/>
          <w:lang w:eastAsia="ko-KR"/>
        </w:rPr>
        <w:t>PUSCH</w:t>
      </w:r>
      <w:r w:rsidRPr="002C169F">
        <w:rPr>
          <w:rFonts w:eastAsia="맑은 고딕"/>
          <w:b/>
          <w:bCs/>
          <w:sz w:val="24"/>
          <w:szCs w:val="22"/>
          <w:u w:val="single"/>
          <w:lang w:eastAsia="ko-KR"/>
        </w:rPr>
        <w:t xml:space="preserve"> (</w:t>
      </w:r>
      <w:r w:rsidRPr="002C169F">
        <w:rPr>
          <w:rFonts w:eastAsia="바탕"/>
          <w:b/>
          <w:u w:val="single"/>
          <w:lang w:eastAsia="ko-KR"/>
        </w:rPr>
        <w:t>initial)</w:t>
      </w:r>
    </w:p>
    <w:p w:rsidR="00DF232A" w:rsidRPr="00A57FD1" w:rsidRDefault="00A57FD1" w:rsidP="00FD38C2">
      <w:pPr>
        <w:ind w:left="0" w:firstLineChars="50" w:firstLine="110"/>
        <w:rPr>
          <w:rFonts w:eastAsia="맑은 고딕"/>
          <w:color w:val="000000"/>
          <w:sz w:val="22"/>
          <w:highlight w:val="cyan"/>
          <w:lang w:eastAsia="ko-KR"/>
        </w:rPr>
      </w:pPr>
      <w:r>
        <w:rPr>
          <w:rFonts w:eastAsia="맑은 고딕"/>
          <w:color w:val="000000"/>
          <w:sz w:val="22"/>
          <w:lang w:eastAsia="ko-KR"/>
        </w:rPr>
        <w:t xml:space="preserve">The power control for Msg3 basically is operated based on the feedback from gNB. On the other hand, </w:t>
      </w:r>
      <w:r w:rsidR="009E3096">
        <w:rPr>
          <w:rFonts w:eastAsia="맑은 고딕"/>
          <w:color w:val="000000"/>
          <w:sz w:val="22"/>
          <w:lang w:eastAsia="ko-KR"/>
        </w:rPr>
        <w:t>MsgA</w:t>
      </w:r>
      <w:r>
        <w:rPr>
          <w:rFonts w:eastAsia="맑은 고딕"/>
          <w:color w:val="000000"/>
          <w:sz w:val="22"/>
          <w:lang w:eastAsia="ko-KR"/>
        </w:rPr>
        <w:t xml:space="preserve"> is transmitted before receiving the feedback from the gNB. Hence, Prior power control which is used for Msg3 could not be suitable to </w:t>
      </w:r>
      <w:r w:rsidRPr="007C5AD2">
        <w:rPr>
          <w:rFonts w:eastAsia="맑은 고딕"/>
          <w:color w:val="000000"/>
          <w:sz w:val="22"/>
          <w:lang w:eastAsia="ko-KR"/>
        </w:rPr>
        <w:t xml:space="preserve">apply for PUSCH in </w:t>
      </w:r>
      <w:r w:rsidR="009E3096">
        <w:rPr>
          <w:rFonts w:eastAsia="맑은 고딕"/>
          <w:color w:val="000000"/>
          <w:sz w:val="22"/>
          <w:lang w:eastAsia="ko-KR"/>
        </w:rPr>
        <w:t>MsgA</w:t>
      </w:r>
      <w:r w:rsidRPr="007C5AD2">
        <w:rPr>
          <w:rFonts w:eastAsia="맑은 고딕"/>
          <w:color w:val="000000"/>
          <w:sz w:val="22"/>
          <w:lang w:eastAsia="ko-KR"/>
        </w:rPr>
        <w:t xml:space="preserve">. </w:t>
      </w:r>
      <w:r>
        <w:rPr>
          <w:rFonts w:eastAsia="맑은 고딕"/>
          <w:color w:val="000000"/>
          <w:sz w:val="22"/>
          <w:lang w:eastAsia="ko-KR"/>
        </w:rPr>
        <w:t>So</w:t>
      </w:r>
      <w:r>
        <w:rPr>
          <w:rFonts w:eastAsia="맑은 고딕" w:hint="eastAsia"/>
          <w:color w:val="000000"/>
          <w:sz w:val="22"/>
          <w:lang w:eastAsia="ko-KR"/>
        </w:rPr>
        <w:t>,</w:t>
      </w:r>
      <w:r>
        <w:rPr>
          <w:rFonts w:eastAsia="맑은 고딕"/>
          <w:color w:val="000000"/>
          <w:sz w:val="22"/>
          <w:lang w:eastAsia="ko-KR"/>
        </w:rPr>
        <w:t xml:space="preserve"> in the last meeting [1],</w:t>
      </w:r>
      <w:r>
        <w:rPr>
          <w:rFonts w:eastAsia="맑은 고딕" w:hint="eastAsia"/>
          <w:color w:val="000000"/>
          <w:sz w:val="22"/>
          <w:lang w:eastAsia="ko-KR"/>
        </w:rPr>
        <w:t xml:space="preserve"> </w:t>
      </w:r>
      <w:r>
        <w:rPr>
          <w:rFonts w:eastAsia="맑은 고딕"/>
          <w:color w:val="000000"/>
          <w:sz w:val="22"/>
          <w:lang w:eastAsia="ko-KR"/>
        </w:rPr>
        <w:t>it was agreed that open loop power control is used for PUSCH in MsgA.</w:t>
      </w:r>
      <w:r>
        <w:rPr>
          <w:rFonts w:eastAsia="맑은 고딕" w:hint="eastAsia"/>
          <w:color w:val="000000"/>
          <w:sz w:val="22"/>
          <w:lang w:eastAsia="ko-KR"/>
        </w:rPr>
        <w:t xml:space="preserve"> </w:t>
      </w:r>
      <w:r>
        <w:rPr>
          <w:rFonts w:eastAsia="맑은 고딕"/>
          <w:color w:val="000000"/>
          <w:sz w:val="22"/>
          <w:lang w:eastAsia="ko-KR"/>
        </w:rPr>
        <w:t>For this analysis</w:t>
      </w:r>
      <w:r w:rsidR="00DF232A">
        <w:rPr>
          <w:rFonts w:eastAsia="맑은 고딕"/>
          <w:color w:val="000000"/>
          <w:sz w:val="22"/>
          <w:lang w:eastAsia="ko-KR"/>
        </w:rPr>
        <w:t>,</w:t>
      </w:r>
      <w:r w:rsidR="005F79E5">
        <w:rPr>
          <w:rFonts w:eastAsia="맑은 고딕"/>
          <w:color w:val="000000"/>
          <w:sz w:val="22"/>
          <w:lang w:eastAsia="ko-KR"/>
        </w:rPr>
        <w:t xml:space="preserve"> </w:t>
      </w:r>
      <w:r w:rsidR="00DF232A">
        <w:rPr>
          <w:rFonts w:eastAsia="맑은 고딕"/>
          <w:color w:val="000000"/>
          <w:sz w:val="22"/>
          <w:lang w:eastAsia="ko-KR"/>
        </w:rPr>
        <w:t xml:space="preserve">we may refer the </w:t>
      </w:r>
      <w:r w:rsidR="00F20787">
        <w:rPr>
          <w:rFonts w:eastAsia="맑은 고딕"/>
          <w:color w:val="000000"/>
          <w:sz w:val="22"/>
          <w:lang w:eastAsia="ko-KR"/>
        </w:rPr>
        <w:t xml:space="preserve">PUSCH transmission </w:t>
      </w:r>
      <w:r w:rsidR="00D20C16">
        <w:rPr>
          <w:rFonts w:eastAsia="맑은 고딕"/>
          <w:color w:val="000000"/>
          <w:sz w:val="22"/>
          <w:lang w:eastAsia="ko-KR"/>
        </w:rPr>
        <w:t>power because Msg3 is basically derived from it</w:t>
      </w:r>
      <w:r w:rsidR="00F20787">
        <w:rPr>
          <w:rFonts w:eastAsia="맑은 고딕"/>
          <w:color w:val="000000"/>
          <w:sz w:val="22"/>
          <w:lang w:eastAsia="ko-KR"/>
        </w:rPr>
        <w:t xml:space="preserve">. </w:t>
      </w:r>
      <w:r w:rsidR="007C723E">
        <w:rPr>
          <w:rFonts w:eastAsia="맑은 고딕"/>
          <w:color w:val="000000"/>
          <w:sz w:val="22"/>
          <w:lang w:eastAsia="ko-KR"/>
        </w:rPr>
        <w:t>By default</w:t>
      </w:r>
      <w:r w:rsidR="00F20787">
        <w:rPr>
          <w:rFonts w:eastAsia="맑은 고딕"/>
          <w:color w:val="000000"/>
          <w:sz w:val="22"/>
          <w:lang w:eastAsia="ko-KR"/>
        </w:rPr>
        <w:t xml:space="preserve">, the PUSCH transmission </w:t>
      </w:r>
      <w:r w:rsidR="007C723E">
        <w:rPr>
          <w:rFonts w:eastAsia="맑은 고딕"/>
          <w:color w:val="000000"/>
          <w:sz w:val="22"/>
          <w:lang w:eastAsia="ko-KR"/>
        </w:rPr>
        <w:t xml:space="preserve">power </w:t>
      </w:r>
      <w:r w:rsidR="00F20787">
        <w:rPr>
          <w:rFonts w:eastAsia="맑은 고딕"/>
          <w:color w:val="000000"/>
          <w:sz w:val="22"/>
          <w:lang w:eastAsia="ko-KR"/>
        </w:rPr>
        <w:t>in PUSCH occasion</w:t>
      </w:r>
      <w:r w:rsidR="00D20C16">
        <w:rPr>
          <w:rFonts w:eastAsia="맑은 고딕"/>
          <w:color w:val="000000"/>
          <w:sz w:val="22"/>
          <w:lang w:eastAsia="ko-KR"/>
        </w:rPr>
        <w:t xml:space="preserve"> is </w:t>
      </w:r>
      <w:r w:rsidR="00F20787">
        <w:rPr>
          <w:rFonts w:eastAsia="맑은 고딕"/>
          <w:color w:val="000000"/>
          <w:sz w:val="22"/>
          <w:lang w:eastAsia="ko-KR"/>
        </w:rPr>
        <w:t>as below</w:t>
      </w:r>
      <w:r w:rsidR="007C723E">
        <w:rPr>
          <w:rFonts w:eastAsia="맑은 고딕"/>
          <w:color w:val="000000"/>
          <w:sz w:val="22"/>
          <w:lang w:eastAsia="ko-KR"/>
        </w:rPr>
        <w:t xml:space="preserve"> </w:t>
      </w:r>
      <w:r w:rsidR="00F20787">
        <w:rPr>
          <w:rFonts w:eastAsia="맑은 고딕"/>
          <w:color w:val="000000"/>
          <w:sz w:val="22"/>
          <w:lang w:eastAsia="ko-KR"/>
        </w:rPr>
        <w:t>(Refer to the specification (38.213) for the definition):</w:t>
      </w:r>
    </w:p>
    <w:p w:rsidR="00EF0F19" w:rsidRDefault="005F79E5" w:rsidP="00435D64">
      <w:pPr>
        <w:spacing w:before="120" w:after="120" w:line="240" w:lineRule="auto"/>
        <w:ind w:left="0" w:firstLineChars="100" w:firstLine="200"/>
        <w:rPr>
          <w:rFonts w:eastAsia="맑은 고딕"/>
          <w:color w:val="000000"/>
          <w:sz w:val="22"/>
          <w:lang w:eastAsia="ko-KR"/>
        </w:rPr>
      </w:pPr>
      <w:r w:rsidRPr="005F79E5">
        <w:rPr>
          <w:position w:val="-36"/>
        </w:rPr>
        <w:object w:dxaOrig="111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5.05pt" o:ole="">
            <v:imagedata r:id="rId8" o:title=""/>
          </v:shape>
          <o:OLEObject Type="Embed" ProgID="Equation.3" ShapeID="_x0000_i1025" DrawAspect="Content" ObjectID="_1615381993" r:id="rId9"/>
        </w:object>
      </w:r>
      <w:r w:rsidR="003B5FF0">
        <w:rPr>
          <w:rFonts w:eastAsia="맑은 고딕"/>
          <w:sz w:val="22"/>
          <w:lang w:val="en-US" w:eastAsia="ko-KR"/>
        </w:rPr>
        <w:t xml:space="preserve"> </w:t>
      </w:r>
      <w:r w:rsidR="003B5FF0" w:rsidRPr="003B5FF0">
        <w:rPr>
          <w:rFonts w:eastAsia="맑은 고딕"/>
          <w:color w:val="000000"/>
          <w:sz w:val="22"/>
          <w:lang w:eastAsia="ko-KR"/>
        </w:rPr>
        <w:t>T</w:t>
      </w:r>
      <w:r w:rsidR="00F20787" w:rsidRPr="003B5FF0">
        <w:rPr>
          <w:rFonts w:eastAsia="맑은 고딕"/>
          <w:color w:val="000000"/>
          <w:sz w:val="22"/>
          <w:lang w:eastAsia="ko-KR"/>
        </w:rPr>
        <w:t>he Msg3 transmission power is derived from</w:t>
      </w:r>
      <w:r w:rsidR="007C723E" w:rsidRPr="003B5FF0">
        <w:rPr>
          <w:rFonts w:eastAsia="맑은 고딕"/>
          <w:color w:val="000000"/>
          <w:sz w:val="22"/>
          <w:lang w:eastAsia="ko-KR"/>
        </w:rPr>
        <w:t xml:space="preserve"> the</w:t>
      </w:r>
      <w:r w:rsidR="00F20787" w:rsidRPr="003B5FF0">
        <w:rPr>
          <w:rFonts w:eastAsia="맑은 고딕"/>
          <w:color w:val="000000"/>
          <w:sz w:val="22"/>
          <w:lang w:eastAsia="ko-KR"/>
        </w:rPr>
        <w:t xml:space="preserve"> above equation.</w:t>
      </w:r>
      <w:r w:rsidR="005B4955" w:rsidRPr="003B5FF0">
        <w:rPr>
          <w:rFonts w:eastAsia="맑은 고딕"/>
          <w:color w:val="000000"/>
          <w:sz w:val="22"/>
          <w:lang w:eastAsia="ko-KR"/>
        </w:rPr>
        <w:t xml:space="preserve"> T</w:t>
      </w:r>
      <w:r w:rsidRPr="003B5FF0">
        <w:rPr>
          <w:rFonts w:eastAsia="맑은 고딕"/>
          <w:color w:val="000000"/>
          <w:sz w:val="22"/>
          <w:lang w:eastAsia="ko-KR"/>
        </w:rPr>
        <w:t>he first parameter ‘</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O_PUSCH</m:t>
            </m:r>
          </m:sub>
        </m:sSub>
      </m:oMath>
      <w:r w:rsidRPr="003B5FF0">
        <w:rPr>
          <w:rFonts w:eastAsia="맑은 고딕"/>
          <w:color w:val="000000"/>
          <w:sz w:val="22"/>
          <w:lang w:eastAsia="ko-KR"/>
        </w:rPr>
        <w:t xml:space="preserve">’ is set to target </w:t>
      </w:r>
      <w:r w:rsidRPr="009353F1">
        <w:rPr>
          <w:rFonts w:eastAsia="맑은 고딕"/>
          <w:color w:val="000000"/>
          <w:sz w:val="22"/>
          <w:lang w:eastAsia="ko-KR"/>
        </w:rPr>
        <w:t>received power (</w:t>
      </w:r>
      <w:r w:rsidRPr="009353F1">
        <w:rPr>
          <w:position w:val="-14"/>
        </w:rPr>
        <w:object w:dxaOrig="620" w:dyaOrig="380">
          <v:shape id="_x0000_i1026" type="#_x0000_t75" style="width:31.3pt;height:18.8pt" o:ole="">
            <v:imagedata r:id="rId10" o:title=""/>
          </v:shape>
          <o:OLEObject Type="Embed" ProgID="Equation.3" ShapeID="_x0000_i1026" DrawAspect="Content" ObjectID="_1615381994" r:id="rId11"/>
        </w:object>
      </w:r>
      <w:r w:rsidR="003B5FF0" w:rsidRPr="009353F1">
        <w:rPr>
          <w:rFonts w:eastAsia="맑은 고딕"/>
          <w:color w:val="000000"/>
          <w:sz w:val="22"/>
          <w:lang w:eastAsia="ko-KR"/>
        </w:rPr>
        <w:t xml:space="preserve">) </w:t>
      </w:r>
      <w:r w:rsidRPr="009353F1">
        <w:rPr>
          <w:rFonts w:eastAsia="맑은 고딕"/>
          <w:color w:val="000000"/>
          <w:sz w:val="22"/>
          <w:lang w:eastAsia="ko-KR"/>
        </w:rPr>
        <w:t>and Msg3-delta preamble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PREAMBLE_Msg</m:t>
            </m:r>
            <m:r>
              <w:rPr>
                <w:rFonts w:ascii="Cambria Math" w:eastAsia="맑은 고딕" w:hAnsi="Cambria Math"/>
                <w:color w:val="000000"/>
                <w:sz w:val="22"/>
                <w:lang w:eastAsia="ko-KR"/>
              </w:rPr>
              <m:t>3</m:t>
            </m:r>
          </m:sub>
        </m:sSub>
      </m:oMath>
      <w:r w:rsidR="003B5FF0" w:rsidRPr="009353F1">
        <w:rPr>
          <w:rFonts w:eastAsia="맑은 고딕"/>
          <w:color w:val="000000"/>
          <w:sz w:val="22"/>
          <w:lang w:eastAsia="ko-KR"/>
        </w:rPr>
        <w:t>)</w:t>
      </w:r>
      <w:r w:rsidR="003B5FF0">
        <w:rPr>
          <w:rFonts w:eastAsia="맑은 고딕"/>
          <w:color w:val="000000"/>
          <w:sz w:val="22"/>
          <w:lang w:eastAsia="ko-KR"/>
        </w:rPr>
        <w:t xml:space="preserve"> </w:t>
      </w:r>
      <w:r w:rsidR="00D20C16" w:rsidRPr="003B5FF0">
        <w:rPr>
          <w:rFonts w:eastAsia="맑은 고딕"/>
          <w:color w:val="000000"/>
          <w:sz w:val="22"/>
          <w:lang w:eastAsia="ko-KR"/>
        </w:rPr>
        <w:t>when PUSCH transmission is scheduled by a RAR UL grant.</w:t>
      </w:r>
      <w:r w:rsidR="005B4955" w:rsidRPr="003B5FF0">
        <w:rPr>
          <w:rFonts w:eastAsia="맑은 고딕"/>
          <w:color w:val="000000"/>
          <w:sz w:val="22"/>
          <w:lang w:eastAsia="ko-KR"/>
        </w:rPr>
        <w:t xml:space="preserve"> </w:t>
      </w:r>
    </w:p>
    <w:p w:rsidR="0033524F" w:rsidRDefault="0033524F" w:rsidP="0033524F">
      <w:pPr>
        <w:spacing w:before="120" w:after="120" w:line="240" w:lineRule="auto"/>
        <w:ind w:left="0" w:firstLine="0"/>
        <w:rPr>
          <w:rFonts w:eastAsia="바탕"/>
          <w:b/>
          <w:i/>
          <w:sz w:val="22"/>
          <w:szCs w:val="22"/>
          <w:lang w:eastAsia="ko-KR"/>
        </w:rPr>
      </w:pPr>
      <w:r>
        <w:rPr>
          <w:rFonts w:eastAsia="바탕"/>
          <w:b/>
          <w:i/>
          <w:sz w:val="22"/>
          <w:szCs w:val="22"/>
          <w:lang w:eastAsia="ko-KR"/>
        </w:rPr>
        <w:t>Observation 2</w:t>
      </w:r>
      <w:r w:rsidRPr="00015121">
        <w:rPr>
          <w:rFonts w:eastAsia="바탕"/>
          <w:b/>
          <w:i/>
          <w:sz w:val="22"/>
          <w:szCs w:val="22"/>
          <w:lang w:eastAsia="ko-KR"/>
        </w:rPr>
        <w:t>:</w:t>
      </w:r>
    </w:p>
    <w:p w:rsidR="00EF0F19" w:rsidRDefault="00383C4F" w:rsidP="00A8086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legacy 4-step RACH, transmission power for Msg3 is use case of normal PUSCH transmission.</w:t>
      </w:r>
    </w:p>
    <w:p w:rsidR="00C27BF6" w:rsidRPr="003B5FF0" w:rsidRDefault="00101A05" w:rsidP="005633C0">
      <w:pPr>
        <w:spacing w:before="120" w:after="120" w:line="240" w:lineRule="auto"/>
        <w:ind w:left="0" w:firstLineChars="100" w:firstLine="220"/>
        <w:rPr>
          <w:rFonts w:eastAsia="맑은 고딕"/>
          <w:color w:val="000000"/>
          <w:sz w:val="22"/>
          <w:lang w:eastAsia="ko-KR"/>
        </w:rPr>
      </w:pPr>
      <w:r>
        <w:rPr>
          <w:rFonts w:eastAsiaTheme="minorEastAsia" w:hint="eastAsia"/>
          <w:sz w:val="22"/>
          <w:szCs w:val="22"/>
          <w:lang w:eastAsia="ko-KR"/>
        </w:rPr>
        <w:t>F</w:t>
      </w:r>
      <w:r>
        <w:rPr>
          <w:rFonts w:eastAsiaTheme="minorEastAsia"/>
          <w:sz w:val="22"/>
          <w:szCs w:val="22"/>
          <w:lang w:eastAsia="ko-KR"/>
        </w:rPr>
        <w:t xml:space="preserve">rom this, </w:t>
      </w:r>
      <w:r w:rsidR="00963539" w:rsidRPr="003B5FF0">
        <w:rPr>
          <w:rFonts w:eastAsia="맑은 고딕"/>
          <w:color w:val="000000"/>
          <w:sz w:val="22"/>
          <w:lang w:eastAsia="ko-KR"/>
        </w:rPr>
        <w:t>whether the transformation rule as described above is also applied to PUSCH in MsgA or not</w:t>
      </w:r>
      <w:r w:rsidR="00963539">
        <w:rPr>
          <w:rFonts w:eastAsia="맑은 고딕"/>
          <w:color w:val="000000"/>
          <w:sz w:val="22"/>
          <w:lang w:eastAsia="ko-KR"/>
        </w:rPr>
        <w:t xml:space="preserve"> is need to be discussed. </w:t>
      </w:r>
      <w:r w:rsidR="00963539">
        <w:rPr>
          <w:rFonts w:eastAsia="맑은 고딕"/>
          <w:color w:val="000000"/>
          <w:sz w:val="22"/>
          <w:lang w:eastAsia="ko-KR"/>
        </w:rPr>
        <w:t>In our view, since PUSCH is always transmitted together with preamble in MsgA, setting the power for PUSCH without considering power for associated preamble can be an inefficient way</w:t>
      </w:r>
      <w:r w:rsidR="005633C0">
        <w:rPr>
          <w:rFonts w:eastAsia="맑은 고딕"/>
          <w:color w:val="000000"/>
          <w:sz w:val="22"/>
          <w:lang w:eastAsia="ko-KR"/>
        </w:rPr>
        <w:t xml:space="preserve"> and</w:t>
      </w:r>
      <w:r w:rsidR="00963539" w:rsidRPr="003B5FF0">
        <w:rPr>
          <w:rFonts w:eastAsia="맑은 고딕"/>
          <w:color w:val="000000"/>
          <w:sz w:val="22"/>
          <w:lang w:eastAsia="ko-KR"/>
        </w:rPr>
        <w:t xml:space="preserve"> there will be </w:t>
      </w:r>
      <w:r w:rsidR="005633C0">
        <w:rPr>
          <w:rFonts w:eastAsia="맑은 고딕"/>
          <w:color w:val="000000"/>
          <w:sz w:val="22"/>
          <w:lang w:eastAsia="ko-KR"/>
        </w:rPr>
        <w:t xml:space="preserve">more </w:t>
      </w:r>
      <w:r w:rsidR="00963539" w:rsidRPr="003B5FF0">
        <w:rPr>
          <w:rFonts w:eastAsia="맑은 고딕"/>
          <w:color w:val="000000"/>
          <w:sz w:val="22"/>
          <w:lang w:eastAsia="ko-KR"/>
        </w:rPr>
        <w:t xml:space="preserve">burden for </w:t>
      </w:r>
      <w:r w:rsidR="005633C0">
        <w:rPr>
          <w:rFonts w:eastAsia="맑은 고딕"/>
          <w:color w:val="000000"/>
          <w:sz w:val="22"/>
          <w:lang w:eastAsia="ko-KR"/>
        </w:rPr>
        <w:t>additional configuration</w:t>
      </w:r>
      <w:r w:rsidR="00963539" w:rsidRPr="003B5FF0">
        <w:rPr>
          <w:rFonts w:eastAsia="맑은 고딕"/>
          <w:color w:val="000000"/>
          <w:sz w:val="22"/>
          <w:lang w:eastAsia="ko-KR"/>
        </w:rPr>
        <w:t>.</w:t>
      </w:r>
      <w:r w:rsidR="005633C0">
        <w:rPr>
          <w:rFonts w:eastAsia="맑은 고딕" w:hint="eastAsia"/>
          <w:color w:val="000000"/>
          <w:sz w:val="22"/>
          <w:lang w:eastAsia="ko-KR"/>
        </w:rPr>
        <w:t xml:space="preserve"> </w:t>
      </w:r>
      <w:r w:rsidR="005633C0">
        <w:rPr>
          <w:rFonts w:eastAsia="맑은 고딕"/>
          <w:color w:val="000000"/>
          <w:sz w:val="22"/>
          <w:lang w:eastAsia="ko-KR"/>
        </w:rPr>
        <w:t xml:space="preserve">For example, </w:t>
      </w:r>
      <w:r>
        <w:rPr>
          <w:rFonts w:eastAsia="맑은 고딕"/>
          <w:color w:val="000000"/>
          <w:sz w:val="22"/>
          <w:lang w:eastAsia="ko-KR"/>
        </w:rPr>
        <w:t>‘</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m:t>
            </m:r>
            <m:r>
              <w:rPr>
                <w:rFonts w:ascii="Cambria Math" w:eastAsia="맑은 고딕" w:hAnsi="Cambria Math"/>
                <w:color w:val="000000"/>
                <w:sz w:val="22"/>
                <w:lang w:eastAsia="ko-KR"/>
              </w:rPr>
              <m:t>PUSCH</m:t>
            </m:r>
          </m:sub>
        </m:sSub>
      </m:oMath>
      <w:r>
        <w:rPr>
          <w:rFonts w:eastAsia="맑은 고딕"/>
          <w:color w:val="000000"/>
          <w:sz w:val="22"/>
          <w:lang w:eastAsia="ko-KR"/>
        </w:rPr>
        <w:t>’</w:t>
      </w:r>
      <w:r w:rsidR="00B930AC" w:rsidRPr="00101A05">
        <w:rPr>
          <w:rFonts w:eastAsia="맑은 고딕"/>
          <w:color w:val="000000"/>
          <w:sz w:val="22"/>
          <w:lang w:eastAsia="ko-KR"/>
        </w:rPr>
        <w:t xml:space="preserve"> </w:t>
      </w:r>
      <w:r w:rsidR="00B930AC" w:rsidRPr="003B5FF0">
        <w:rPr>
          <w:rFonts w:eastAsia="맑은 고딕"/>
          <w:color w:val="000000"/>
          <w:sz w:val="22"/>
          <w:lang w:eastAsia="ko-KR"/>
        </w:rPr>
        <w:t>is reinterpreted to target received power</w:t>
      </w:r>
      <w:r w:rsidR="00B930AC" w:rsidRPr="00101A05">
        <w:rPr>
          <w:rFonts w:eastAsia="맑은 고딕"/>
          <w:color w:val="000000"/>
          <w:sz w:val="22"/>
          <w:lang w:eastAsia="ko-KR"/>
        </w:rPr>
        <w:t xml:space="preserve"> </w:t>
      </w:r>
      <w:r>
        <w:rPr>
          <w:rFonts w:eastAsia="맑은 고딕"/>
          <w:color w:val="000000"/>
          <w:sz w:val="22"/>
          <w:lang w:eastAsia="ko-KR"/>
        </w:rPr>
        <w:t>(</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O_Pre</m:t>
            </m:r>
          </m:sub>
        </m:sSub>
      </m:oMath>
      <w:r>
        <w:rPr>
          <w:rFonts w:eastAsia="맑은 고딕"/>
          <w:color w:val="000000"/>
          <w:sz w:val="22"/>
          <w:lang w:eastAsia="ko-KR"/>
        </w:rPr>
        <w:t>)</w:t>
      </w:r>
      <w:r w:rsidR="00967191" w:rsidRPr="003B5FF0">
        <w:rPr>
          <w:rFonts w:eastAsia="맑은 고딕"/>
          <w:color w:val="000000"/>
          <w:sz w:val="22"/>
          <w:lang w:eastAsia="ko-KR"/>
        </w:rPr>
        <w:t>and MsgA</w:t>
      </w:r>
      <w:r w:rsidR="00B930AC" w:rsidRPr="003B5FF0">
        <w:rPr>
          <w:rFonts w:eastAsia="맑은 고딕"/>
          <w:color w:val="000000"/>
          <w:sz w:val="22"/>
          <w:lang w:eastAsia="ko-KR"/>
        </w:rPr>
        <w:t>-delta preamble</w:t>
      </w:r>
      <w:r w:rsidR="00B930AC" w:rsidRPr="00101A05">
        <w:rPr>
          <w:rFonts w:eastAsia="맑은 고딕"/>
          <w:color w:val="000000"/>
          <w:sz w:val="22"/>
          <w:lang w:eastAsia="ko-KR"/>
        </w:rPr>
        <w:t xml:space="preserve">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PREAMBLE_MsgA</m:t>
            </m:r>
          </m:sub>
        </m:sSub>
      </m:oMath>
      <w:r w:rsidR="00B930AC" w:rsidRPr="00101A05">
        <w:rPr>
          <w:rFonts w:eastAsia="맑은 고딕"/>
          <w:color w:val="000000"/>
          <w:sz w:val="22"/>
          <w:lang w:eastAsia="ko-KR"/>
        </w:rPr>
        <w:t>)</w:t>
      </w:r>
      <w:r w:rsidR="00967191" w:rsidRPr="003B5FF0">
        <w:rPr>
          <w:rFonts w:eastAsia="맑은 고딕"/>
          <w:color w:val="000000"/>
          <w:sz w:val="22"/>
          <w:lang w:eastAsia="ko-KR"/>
        </w:rPr>
        <w:t>.</w:t>
      </w:r>
      <w:r w:rsidR="007A1444" w:rsidRPr="003B5FF0">
        <w:rPr>
          <w:rFonts w:eastAsia="맑은 고딕"/>
          <w:color w:val="000000"/>
          <w:sz w:val="22"/>
          <w:lang w:eastAsia="ko-KR"/>
        </w:rPr>
        <w:t xml:space="preserve"> </w:t>
      </w:r>
      <w:r w:rsidR="00C27BF6" w:rsidRPr="003B5FF0">
        <w:rPr>
          <w:rFonts w:eastAsia="맑은 고딕"/>
          <w:color w:val="000000"/>
          <w:sz w:val="22"/>
          <w:lang w:eastAsia="ko-KR"/>
        </w:rPr>
        <w:t xml:space="preserve">That is to say, we think that </w:t>
      </w:r>
      <w:r w:rsidR="007A1444" w:rsidRPr="003B5FF0">
        <w:rPr>
          <w:rFonts w:eastAsia="맑은 고딕"/>
          <w:color w:val="000000"/>
          <w:sz w:val="22"/>
          <w:lang w:eastAsia="ko-KR"/>
        </w:rPr>
        <w:t xml:space="preserve">the </w:t>
      </w:r>
      <w:r w:rsidR="00C27BF6" w:rsidRPr="003B5FF0">
        <w:rPr>
          <w:rFonts w:eastAsia="맑은 고딕"/>
          <w:color w:val="000000"/>
          <w:sz w:val="22"/>
          <w:lang w:eastAsia="ko-KR"/>
        </w:rPr>
        <w:t>transmission power for PUSCH in MsgA sh</w:t>
      </w:r>
      <w:r w:rsidR="007A1444" w:rsidRPr="003B5FF0">
        <w:rPr>
          <w:rFonts w:eastAsia="맑은 고딕"/>
          <w:color w:val="000000"/>
          <w:sz w:val="22"/>
          <w:lang w:eastAsia="ko-KR"/>
        </w:rPr>
        <w:t xml:space="preserve">ould be related with transmit power for preamble and </w:t>
      </w:r>
      <w:r w:rsidR="005633C0">
        <w:rPr>
          <w:rFonts w:eastAsia="맑은 고딕"/>
          <w:color w:val="000000"/>
          <w:sz w:val="22"/>
          <w:lang w:eastAsia="ko-KR"/>
        </w:rPr>
        <w:t xml:space="preserve">introducing </w:t>
      </w:r>
      <w:r w:rsidR="00C27BF6" w:rsidRPr="003B5FF0">
        <w:rPr>
          <w:rFonts w:eastAsia="맑은 고딕"/>
          <w:color w:val="000000"/>
          <w:sz w:val="22"/>
          <w:lang w:eastAsia="ko-KR"/>
        </w:rPr>
        <w:t xml:space="preserve">new parameter </w:t>
      </w:r>
      <w:r w:rsidR="007A1444" w:rsidRPr="003B5FF0">
        <w:rPr>
          <w:rFonts w:eastAsia="맑은 고딕"/>
          <w:color w:val="000000"/>
          <w:sz w:val="22"/>
          <w:lang w:eastAsia="ko-KR"/>
        </w:rPr>
        <w:t>representing offset between the preamble and PUSCH also should</w:t>
      </w:r>
      <w:r w:rsidR="00C27BF6" w:rsidRPr="003B5FF0">
        <w:rPr>
          <w:rFonts w:eastAsia="맑은 고딕"/>
          <w:color w:val="000000"/>
          <w:sz w:val="22"/>
          <w:lang w:eastAsia="ko-KR"/>
        </w:rPr>
        <w:t xml:space="preserve"> be </w:t>
      </w:r>
      <w:r w:rsidR="005633C0">
        <w:rPr>
          <w:rFonts w:eastAsia="맑은 고딕"/>
          <w:color w:val="000000"/>
          <w:sz w:val="22"/>
          <w:lang w:eastAsia="ko-KR"/>
        </w:rPr>
        <w:t>needed</w:t>
      </w:r>
      <w:r w:rsidR="007A1444" w:rsidRPr="003B5FF0">
        <w:rPr>
          <w:rFonts w:eastAsia="맑은 고딕"/>
          <w:color w:val="000000"/>
          <w:sz w:val="22"/>
          <w:lang w:eastAsia="ko-KR"/>
        </w:rPr>
        <w:t>.</w:t>
      </w:r>
    </w:p>
    <w:p w:rsidR="005633C0" w:rsidRDefault="005633C0" w:rsidP="005633C0">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O</w:t>
      </w:r>
      <w:r>
        <w:rPr>
          <w:rFonts w:eastAsia="바탕"/>
          <w:b/>
          <w:i/>
          <w:sz w:val="22"/>
          <w:szCs w:val="22"/>
          <w:lang w:eastAsia="ko-KR"/>
        </w:rPr>
        <w:t>bservation 3</w:t>
      </w:r>
      <w:r w:rsidRPr="00015121">
        <w:rPr>
          <w:rFonts w:eastAsia="바탕"/>
          <w:b/>
          <w:i/>
          <w:sz w:val="22"/>
          <w:szCs w:val="22"/>
          <w:lang w:eastAsia="ko-KR"/>
        </w:rPr>
        <w:t>:</w:t>
      </w:r>
    </w:p>
    <w:p w:rsidR="005633C0" w:rsidRPr="005633C0" w:rsidRDefault="005633C0" w:rsidP="005633C0">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5633C0">
        <w:rPr>
          <w:rFonts w:ascii="Times New Roman" w:hAnsi="Times New Roman" w:cs="Times New Roman"/>
          <w:sz w:val="22"/>
          <w:szCs w:val="22"/>
        </w:rPr>
        <w:t>etting</w:t>
      </w:r>
      <w:r w:rsidRPr="005633C0">
        <w:rPr>
          <w:rFonts w:ascii="Times New Roman" w:hAnsi="Times New Roman" w:cs="Times New Roman"/>
          <w:sz w:val="22"/>
          <w:szCs w:val="22"/>
        </w:rPr>
        <w:t xml:space="preserve"> the power for PUSCH </w:t>
      </w:r>
      <w:r>
        <w:rPr>
          <w:rFonts w:ascii="Times New Roman" w:hAnsi="Times New Roman" w:cs="Times New Roman"/>
          <w:sz w:val="22"/>
          <w:szCs w:val="22"/>
        </w:rPr>
        <w:t xml:space="preserve">in MsgA </w:t>
      </w:r>
      <w:r w:rsidRPr="005633C0">
        <w:rPr>
          <w:rFonts w:ascii="Times New Roman" w:hAnsi="Times New Roman" w:cs="Times New Roman"/>
          <w:sz w:val="22"/>
          <w:szCs w:val="22"/>
        </w:rPr>
        <w:t>without considering power for associated preamble can be an inefficient way and</w:t>
      </w:r>
      <w:r>
        <w:rPr>
          <w:rFonts w:ascii="Times New Roman" w:hAnsi="Times New Roman" w:cs="Times New Roman"/>
          <w:sz w:val="22"/>
          <w:szCs w:val="22"/>
        </w:rPr>
        <w:t xml:space="preserve"> there will be more</w:t>
      </w:r>
      <w:r w:rsidRPr="005633C0">
        <w:rPr>
          <w:rFonts w:ascii="Times New Roman" w:hAnsi="Times New Roman" w:cs="Times New Roman"/>
          <w:sz w:val="22"/>
          <w:szCs w:val="22"/>
        </w:rPr>
        <w:t xml:space="preserve"> burden for additional configuration</w:t>
      </w:r>
      <w:r>
        <w:rPr>
          <w:rFonts w:ascii="Times New Roman" w:hAnsi="Times New Roman" w:cs="Times New Roman"/>
          <w:sz w:val="22"/>
          <w:szCs w:val="22"/>
        </w:rPr>
        <w:t>.</w:t>
      </w:r>
    </w:p>
    <w:p w:rsidR="00A57FD1" w:rsidRDefault="0033524F" w:rsidP="00A57FD1">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A57FD1" w:rsidRPr="00015121">
        <w:rPr>
          <w:rFonts w:eastAsia="바탕"/>
          <w:b/>
          <w:i/>
          <w:sz w:val="22"/>
          <w:szCs w:val="22"/>
          <w:lang w:eastAsia="ko-KR"/>
        </w:rPr>
        <w:t xml:space="preserve"> </w:t>
      </w:r>
      <w:r w:rsidR="00A810FB">
        <w:rPr>
          <w:rFonts w:eastAsia="바탕"/>
          <w:b/>
          <w:i/>
          <w:sz w:val="22"/>
          <w:szCs w:val="22"/>
          <w:lang w:eastAsia="ko-KR"/>
        </w:rPr>
        <w:t>2</w:t>
      </w:r>
      <w:r w:rsidR="00A57FD1" w:rsidRPr="00015121">
        <w:rPr>
          <w:rFonts w:eastAsia="바탕"/>
          <w:b/>
          <w:i/>
          <w:sz w:val="22"/>
          <w:szCs w:val="22"/>
          <w:lang w:eastAsia="ko-KR"/>
        </w:rPr>
        <w:t xml:space="preserve">: </w:t>
      </w:r>
    </w:p>
    <w:p w:rsidR="005633C0" w:rsidRDefault="00FD38C2" w:rsidP="005633C0">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The</w:t>
      </w:r>
      <w:r w:rsidRPr="00FD38C2">
        <w:rPr>
          <w:rFonts w:ascii="Times New Roman" w:hAnsi="Times New Roman" w:cs="Times New Roman"/>
          <w:sz w:val="22"/>
          <w:szCs w:val="22"/>
        </w:rPr>
        <w:t xml:space="preserve"> transmission power for PUSCH in MsgA should be related with transmit power for preamble</w:t>
      </w:r>
    </w:p>
    <w:p w:rsidR="00435D64" w:rsidRPr="005633C0" w:rsidRDefault="005633C0" w:rsidP="005633C0">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Introducing </w:t>
      </w:r>
      <w:r w:rsidR="00FD38C2" w:rsidRPr="00FD38C2">
        <w:rPr>
          <w:rFonts w:ascii="Times New Roman" w:hAnsi="Times New Roman" w:cs="Times New Roman"/>
          <w:sz w:val="22"/>
          <w:szCs w:val="22"/>
        </w:rPr>
        <w:t xml:space="preserve">new parameter representing offset between the preamble and PUSCH also should be </w:t>
      </w:r>
      <w:r>
        <w:rPr>
          <w:rFonts w:ascii="Times New Roman" w:hAnsi="Times New Roman" w:cs="Times New Roman"/>
          <w:sz w:val="22"/>
          <w:szCs w:val="22"/>
        </w:rPr>
        <w:t>needed</w:t>
      </w:r>
      <w:r w:rsidR="00FD38C2" w:rsidRPr="00FD38C2">
        <w:rPr>
          <w:rFonts w:ascii="Times New Roman" w:hAnsi="Times New Roman" w:cs="Times New Roman"/>
          <w:sz w:val="22"/>
          <w:szCs w:val="22"/>
        </w:rPr>
        <w:t>.</w:t>
      </w:r>
    </w:p>
    <w:p w:rsidR="005633C0" w:rsidRDefault="00D20C16" w:rsidP="003F514D">
      <w:pPr>
        <w:spacing w:before="120" w:after="120" w:line="240" w:lineRule="auto"/>
        <w:ind w:left="0" w:firstLineChars="100" w:firstLine="220"/>
        <w:rPr>
          <w:rFonts w:eastAsia="맑은 고딕"/>
          <w:color w:val="000000"/>
          <w:sz w:val="22"/>
          <w:lang w:eastAsia="ko-KR"/>
        </w:rPr>
      </w:pPr>
      <w:r w:rsidRPr="003B4102">
        <w:rPr>
          <w:rFonts w:eastAsia="맑은 고딕"/>
          <w:color w:val="000000"/>
          <w:sz w:val="22"/>
          <w:lang w:eastAsia="ko-KR"/>
        </w:rPr>
        <w:t>S</w:t>
      </w:r>
      <w:r w:rsidRPr="003B4102">
        <w:rPr>
          <w:rFonts w:eastAsia="맑은 고딕" w:hint="eastAsia"/>
          <w:color w:val="000000"/>
          <w:sz w:val="22"/>
          <w:lang w:eastAsia="ko-KR"/>
        </w:rPr>
        <w:t>econdly,</w:t>
      </w:r>
      <w:r w:rsidR="00A550B0" w:rsidRPr="003B4102">
        <w:rPr>
          <w:rFonts w:eastAsia="맑은 고딕"/>
          <w:color w:val="000000"/>
          <w:sz w:val="22"/>
          <w:lang w:eastAsia="ko-KR"/>
        </w:rPr>
        <w:t xml:space="preserve"> </w:t>
      </w:r>
      <w:r w:rsidR="005B4955" w:rsidRPr="003B4102">
        <w:rPr>
          <w:rFonts w:eastAsia="맑은 고딕"/>
          <w:color w:val="000000"/>
          <w:sz w:val="22"/>
          <w:lang w:eastAsia="ko-KR"/>
        </w:rPr>
        <w:t>we also consider</w:t>
      </w:r>
      <w:r w:rsidR="00EC257E" w:rsidRPr="003B4102">
        <w:rPr>
          <w:rFonts w:eastAsia="맑은 고딕"/>
          <w:color w:val="000000"/>
          <w:sz w:val="22"/>
          <w:lang w:eastAsia="ko-KR"/>
        </w:rPr>
        <w:t xml:space="preserve"> the remaining</w:t>
      </w:r>
      <w:r w:rsidRPr="003B4102">
        <w:rPr>
          <w:rFonts w:eastAsia="맑은 고딕"/>
          <w:color w:val="000000"/>
          <w:sz w:val="22"/>
          <w:lang w:eastAsia="ko-KR"/>
        </w:rPr>
        <w:t xml:space="preserve"> </w:t>
      </w:r>
      <w:r w:rsidR="00A550B0" w:rsidRPr="003B4102">
        <w:rPr>
          <w:rFonts w:eastAsia="맑은 고딕"/>
          <w:color w:val="000000"/>
          <w:sz w:val="22"/>
          <w:lang w:eastAsia="ko-KR"/>
        </w:rPr>
        <w:t>information</w:t>
      </w:r>
      <w:r w:rsidR="00EC257E" w:rsidRPr="003B4102">
        <w:rPr>
          <w:rFonts w:eastAsia="맑은 고딕"/>
          <w:color w:val="000000"/>
          <w:sz w:val="22"/>
          <w:lang w:eastAsia="ko-KR"/>
        </w:rPr>
        <w:t xml:space="preserve"> such as path loss exponent factor (α)</w:t>
      </w:r>
      <w:r w:rsidR="008E107B" w:rsidRPr="003B4102">
        <w:rPr>
          <w:rFonts w:eastAsia="맑은 고딕"/>
          <w:color w:val="000000"/>
          <w:sz w:val="22"/>
          <w:lang w:eastAsia="ko-KR"/>
        </w:rPr>
        <w:t xml:space="preserve">,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TF</m:t>
            </m:r>
          </m:sub>
        </m:sSub>
      </m:oMath>
      <w:r w:rsidR="008E107B" w:rsidRPr="003B4102">
        <w:rPr>
          <w:rFonts w:eastAsia="맑은 고딕"/>
          <w:color w:val="000000"/>
          <w:sz w:val="22"/>
          <w:lang w:eastAsia="ko-KR"/>
        </w:rPr>
        <w:t xml:space="preserve"> and PUSCH power control adjustment state (</w:t>
      </w:r>
      <m:oMath>
        <m:r>
          <m:rPr>
            <m:sty m:val="p"/>
          </m:rPr>
          <w:rPr>
            <w:rFonts w:ascii="Cambria Math" w:eastAsia="맑은 고딕" w:hAnsi="Cambria Math"/>
            <w:color w:val="000000"/>
            <w:sz w:val="22"/>
            <w:lang w:eastAsia="ko-KR"/>
          </w:rPr>
          <m:t>f</m:t>
        </m:r>
      </m:oMath>
      <w:r w:rsidR="008E107B" w:rsidRPr="003B4102">
        <w:rPr>
          <w:rFonts w:eastAsia="맑은 고딕"/>
          <w:color w:val="000000"/>
          <w:sz w:val="22"/>
          <w:lang w:eastAsia="ko-KR"/>
        </w:rPr>
        <w:t>). The</w:t>
      </w:r>
      <w:r w:rsidRPr="003B4102">
        <w:rPr>
          <w:rFonts w:eastAsia="맑은 고딕"/>
          <w:color w:val="000000"/>
          <w:sz w:val="22"/>
          <w:lang w:eastAsia="ko-KR"/>
        </w:rPr>
        <w:t xml:space="preserve"> information</w:t>
      </w:r>
      <w:r w:rsidR="008E107B" w:rsidRPr="003B4102">
        <w:rPr>
          <w:rFonts w:eastAsia="맑은 고딕"/>
          <w:color w:val="000000"/>
          <w:sz w:val="22"/>
          <w:lang w:eastAsia="ko-KR"/>
        </w:rPr>
        <w:t xml:space="preserve"> is originally </w:t>
      </w:r>
      <w:r w:rsidR="003B4102">
        <w:rPr>
          <w:rFonts w:eastAsia="맑은 고딕"/>
          <w:color w:val="000000"/>
          <w:sz w:val="22"/>
          <w:lang w:eastAsia="ko-KR"/>
        </w:rPr>
        <w:t>related with</w:t>
      </w:r>
      <w:r w:rsidR="008E107B" w:rsidRPr="003B4102">
        <w:rPr>
          <w:rFonts w:eastAsia="맑은 고딕"/>
          <w:color w:val="000000"/>
          <w:sz w:val="22"/>
          <w:lang w:eastAsia="ko-KR"/>
        </w:rPr>
        <w:t xml:space="preserve"> RAR UL grant.</w:t>
      </w:r>
      <w:r w:rsidR="005B4955" w:rsidRPr="003B4102">
        <w:rPr>
          <w:rFonts w:eastAsia="맑은 고딕"/>
          <w:color w:val="000000"/>
          <w:sz w:val="22"/>
          <w:lang w:eastAsia="ko-KR"/>
        </w:rPr>
        <w:t xml:space="preserve"> </w:t>
      </w:r>
      <w:r w:rsidR="008E107B" w:rsidRPr="003B4102">
        <w:rPr>
          <w:rFonts w:eastAsia="맑은 고딕"/>
          <w:color w:val="000000"/>
          <w:sz w:val="22"/>
          <w:lang w:eastAsia="ko-KR"/>
        </w:rPr>
        <w:t>Since open loop power control is applied to PUSC</w:t>
      </w:r>
      <w:r w:rsidR="009817B5" w:rsidRPr="003B4102">
        <w:rPr>
          <w:rFonts w:eastAsia="맑은 고딕"/>
          <w:color w:val="000000"/>
          <w:sz w:val="22"/>
          <w:lang w:eastAsia="ko-KR"/>
        </w:rPr>
        <w:t>H in M</w:t>
      </w:r>
      <w:r w:rsidR="008E107B" w:rsidRPr="003B4102">
        <w:rPr>
          <w:rFonts w:eastAsia="맑은 고딕"/>
          <w:color w:val="000000"/>
          <w:sz w:val="22"/>
          <w:lang w:eastAsia="ko-KR"/>
        </w:rPr>
        <w:t xml:space="preserve">sgA, </w:t>
      </w:r>
      <w:r w:rsidR="005633C0">
        <w:rPr>
          <w:rFonts w:eastAsia="맑은 고딕"/>
          <w:color w:val="000000"/>
          <w:sz w:val="22"/>
          <w:lang w:eastAsia="ko-KR"/>
        </w:rPr>
        <w:t xml:space="preserve">we think that these </w:t>
      </w:r>
      <w:r w:rsidR="00A810FB">
        <w:rPr>
          <w:rFonts w:eastAsia="맑은 고딕"/>
          <w:color w:val="000000"/>
          <w:sz w:val="22"/>
          <w:lang w:eastAsia="ko-KR"/>
        </w:rPr>
        <w:t>components</w:t>
      </w:r>
      <w:r w:rsidR="005633C0">
        <w:rPr>
          <w:rFonts w:eastAsia="맑은 고딕"/>
          <w:color w:val="000000"/>
          <w:sz w:val="22"/>
          <w:lang w:eastAsia="ko-KR"/>
        </w:rPr>
        <w:t xml:space="preserve"> </w:t>
      </w:r>
      <w:r w:rsidR="005633C0" w:rsidRPr="003B4102">
        <w:rPr>
          <w:rFonts w:eastAsia="맑은 고딕"/>
          <w:color w:val="000000"/>
          <w:sz w:val="22"/>
          <w:lang w:eastAsia="ko-KR"/>
        </w:rPr>
        <w:t>might be transmitted through system information at a specified fixed value</w:t>
      </w:r>
      <w:r w:rsidR="005633C0">
        <w:rPr>
          <w:rFonts w:eastAsia="맑은 고딕"/>
          <w:color w:val="000000"/>
          <w:sz w:val="22"/>
          <w:lang w:eastAsia="ko-KR"/>
        </w:rPr>
        <w:t xml:space="preserve"> if they are needed.</w:t>
      </w:r>
    </w:p>
    <w:p w:rsidR="003F514D" w:rsidRDefault="003F514D" w:rsidP="003F514D">
      <w:pPr>
        <w:spacing w:before="120" w:after="120" w:line="240" w:lineRule="auto"/>
        <w:ind w:left="0" w:firstLine="0"/>
        <w:rPr>
          <w:rFonts w:eastAsia="바탕"/>
          <w:b/>
          <w:i/>
          <w:sz w:val="22"/>
          <w:szCs w:val="22"/>
          <w:lang w:eastAsia="ko-KR"/>
        </w:rPr>
      </w:pPr>
      <w:r>
        <w:rPr>
          <w:rFonts w:eastAsia="바탕"/>
          <w:b/>
          <w:i/>
          <w:sz w:val="22"/>
          <w:szCs w:val="22"/>
          <w:lang w:eastAsia="ko-KR"/>
        </w:rPr>
        <w:t>Observati</w:t>
      </w:r>
      <w:r w:rsidR="00A810FB">
        <w:rPr>
          <w:rFonts w:eastAsia="바탕"/>
          <w:b/>
          <w:i/>
          <w:sz w:val="22"/>
          <w:szCs w:val="22"/>
          <w:lang w:eastAsia="ko-KR"/>
        </w:rPr>
        <w:t>on 4</w:t>
      </w:r>
      <w:r w:rsidRPr="00015121">
        <w:rPr>
          <w:rFonts w:eastAsia="바탕"/>
          <w:b/>
          <w:i/>
          <w:sz w:val="22"/>
          <w:szCs w:val="22"/>
          <w:lang w:eastAsia="ko-KR"/>
        </w:rPr>
        <w:t>:</w:t>
      </w:r>
    </w:p>
    <w:p w:rsidR="00A810FB" w:rsidRPr="00A810FB" w:rsidRDefault="00A810FB" w:rsidP="00A810F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PUSCH transmission in 2-step RACH, </w:t>
      </w:r>
      <w:r w:rsidRPr="00A810FB">
        <w:rPr>
          <w:rFonts w:ascii="Times New Roman" w:hAnsi="Times New Roman" w:cs="Times New Roman"/>
          <w:sz w:val="22"/>
          <w:szCs w:val="22"/>
        </w:rPr>
        <w:t>Since open loop power control is applied to PUSCH in MsgA,</w:t>
      </w:r>
      <w:r>
        <w:rPr>
          <w:rFonts w:ascii="Times New Roman" w:hAnsi="Times New Roman" w:cs="Times New Roman"/>
          <w:sz w:val="22"/>
          <w:szCs w:val="22"/>
        </w:rPr>
        <w:t xml:space="preserve"> </w:t>
      </w:r>
      <w:r w:rsidRPr="00A810FB">
        <w:rPr>
          <w:rFonts w:ascii="Times New Roman" w:hAnsi="Times New Roman" w:cs="Times New Roman"/>
          <w:sz w:val="22"/>
          <w:szCs w:val="22"/>
        </w:rPr>
        <w:t xml:space="preserve">some information such as path loss exponent factor (α),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sub>
        </m:sSub>
      </m:oMath>
      <w:r w:rsidRPr="00A810FB">
        <w:rPr>
          <w:rFonts w:ascii="Times New Roman" w:hAnsi="Times New Roman" w:cs="Times New Roman"/>
          <w:sz w:val="22"/>
          <w:szCs w:val="22"/>
        </w:rPr>
        <w:t xml:space="preserve"> and PUSCH power control adjustment state (</w:t>
      </w:r>
      <m:oMath>
        <m:r>
          <m:rPr>
            <m:sty m:val="p"/>
          </m:rPr>
          <w:rPr>
            <w:rFonts w:ascii="Cambria Math" w:hAnsi="Cambria Math" w:cs="Times New Roman"/>
            <w:sz w:val="22"/>
            <w:szCs w:val="22"/>
          </w:rPr>
          <m:t>f</m:t>
        </m:r>
      </m:oMath>
      <w:r w:rsidRPr="00A810FB">
        <w:rPr>
          <w:rFonts w:ascii="Times New Roman" w:hAnsi="Times New Roman" w:cs="Times New Roman"/>
          <w:sz w:val="22"/>
          <w:szCs w:val="22"/>
        </w:rPr>
        <w:t xml:space="preserve">) </w:t>
      </w:r>
      <w:r w:rsidRPr="00A810FB">
        <w:rPr>
          <w:rFonts w:ascii="Times New Roman" w:hAnsi="Times New Roman" w:cs="Times New Roman"/>
          <w:sz w:val="22"/>
          <w:szCs w:val="22"/>
        </w:rPr>
        <w:t>cannot</w:t>
      </w:r>
      <w:r>
        <w:rPr>
          <w:rFonts w:ascii="Times New Roman" w:hAnsi="Times New Roman" w:cs="Times New Roman"/>
          <w:sz w:val="22"/>
          <w:szCs w:val="22"/>
        </w:rPr>
        <w:t xml:space="preserve"> be set according without feedback from gNB.</w:t>
      </w:r>
    </w:p>
    <w:p w:rsidR="00A810FB" w:rsidRDefault="00A810FB" w:rsidP="00A810FB">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Pr="00015121">
        <w:rPr>
          <w:rFonts w:eastAsia="바탕"/>
          <w:b/>
          <w:i/>
          <w:sz w:val="22"/>
          <w:szCs w:val="22"/>
          <w:lang w:eastAsia="ko-KR"/>
        </w:rPr>
        <w:t xml:space="preserve"> </w:t>
      </w:r>
      <w:r>
        <w:rPr>
          <w:rFonts w:eastAsia="바탕"/>
          <w:b/>
          <w:i/>
          <w:sz w:val="22"/>
          <w:szCs w:val="22"/>
          <w:lang w:eastAsia="ko-KR"/>
        </w:rPr>
        <w:t>3</w:t>
      </w:r>
      <w:r w:rsidRPr="00015121">
        <w:rPr>
          <w:rFonts w:eastAsia="바탕"/>
          <w:b/>
          <w:i/>
          <w:sz w:val="22"/>
          <w:szCs w:val="22"/>
          <w:lang w:eastAsia="ko-KR"/>
        </w:rPr>
        <w:t xml:space="preserve">: </w:t>
      </w:r>
    </w:p>
    <w:p w:rsidR="00A810FB" w:rsidRPr="00A810FB" w:rsidRDefault="00A810FB" w:rsidP="00A810FB">
      <w:pPr>
        <w:pStyle w:val="ae"/>
        <w:numPr>
          <w:ilvl w:val="0"/>
          <w:numId w:val="7"/>
        </w:numPr>
        <w:spacing w:before="120" w:after="120" w:line="240" w:lineRule="auto"/>
        <w:ind w:leftChars="0"/>
        <w:rPr>
          <w:rFonts w:ascii="Times New Roman" w:hAnsi="Times New Roman" w:cs="Times New Roman" w:hint="eastAsia"/>
          <w:sz w:val="22"/>
          <w:szCs w:val="22"/>
        </w:rPr>
      </w:pPr>
      <w:r>
        <w:rPr>
          <w:rFonts w:ascii="Times New Roman" w:hAnsi="Times New Roman" w:cs="Times New Roman"/>
          <w:sz w:val="22"/>
          <w:szCs w:val="22"/>
        </w:rPr>
        <w:t>B</w:t>
      </w:r>
      <w:r w:rsidRPr="00A810FB">
        <w:rPr>
          <w:rFonts w:ascii="Times New Roman" w:hAnsi="Times New Roman" w:cs="Times New Roman"/>
          <w:sz w:val="22"/>
          <w:szCs w:val="22"/>
        </w:rPr>
        <w:t>elow</w:t>
      </w:r>
      <w:r w:rsidRPr="00A810FB">
        <w:rPr>
          <w:rFonts w:ascii="Times New Roman" w:hAnsi="Times New Roman" w:cs="Times New Roman"/>
          <w:sz w:val="22"/>
          <w:szCs w:val="22"/>
        </w:rPr>
        <w:t xml:space="preserve"> components might be transmitted through system information at a specified fixed value if they are needed.</w:t>
      </w:r>
    </w:p>
    <w:p w:rsidR="00BE465A" w:rsidRPr="00ED2A41" w:rsidRDefault="001A6456" w:rsidP="00ED2A41">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P</w:t>
      </w:r>
      <w:r w:rsidRPr="003F514D">
        <w:rPr>
          <w:rFonts w:ascii="Times New Roman" w:hAnsi="Times New Roman" w:cs="Times New Roman"/>
          <w:sz w:val="22"/>
          <w:szCs w:val="22"/>
        </w:rPr>
        <w:t>ath loss exponent factor (</w:t>
      </w:r>
      <w:r w:rsidRPr="00EC257E">
        <w:rPr>
          <w:rFonts w:ascii="Times New Roman" w:hAnsi="Times New Roman" w:cs="Times New Roman"/>
          <w:sz w:val="22"/>
          <w:szCs w:val="22"/>
        </w:rPr>
        <w:t>α</w:t>
      </w:r>
      <w:r w:rsidRPr="003F514D">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sub>
        </m:sSub>
      </m:oMath>
      <w:r w:rsidRPr="003F514D">
        <w:rPr>
          <w:rFonts w:ascii="Times New Roman" w:hAnsi="Times New Roman" w:cs="Times New Roman"/>
          <w:sz w:val="22"/>
          <w:szCs w:val="22"/>
        </w:rPr>
        <w:t xml:space="preserve"> and PUSCH power control adjustment state (</w:t>
      </w:r>
      <m:oMath>
        <m:r>
          <m:rPr>
            <m:sty m:val="p"/>
          </m:rPr>
          <w:rPr>
            <w:rFonts w:ascii="Cambria Math" w:hAnsi="Cambria Math" w:cs="Times New Roman"/>
            <w:sz w:val="22"/>
            <w:szCs w:val="22"/>
          </w:rPr>
          <m:t>f</m:t>
        </m:r>
      </m:oMath>
      <w:r w:rsidRPr="003F514D">
        <w:rPr>
          <w:rFonts w:ascii="Times New Roman" w:hAnsi="Times New Roman" w:cs="Times New Roman"/>
          <w:sz w:val="22"/>
          <w:szCs w:val="22"/>
        </w:rPr>
        <w:t>)</w:t>
      </w:r>
      <w:r>
        <w:rPr>
          <w:rFonts w:ascii="Times New Roman" w:hAnsi="Times New Roman" w:cs="Times New Roman"/>
          <w:sz w:val="22"/>
          <w:szCs w:val="22"/>
        </w:rPr>
        <w:t xml:space="preserve"> for normal PUSCH transmission</w:t>
      </w:r>
      <w:r w:rsidR="00867C43">
        <w:rPr>
          <w:rFonts w:ascii="Times New Roman" w:hAnsi="Times New Roman" w:cs="Times New Roman"/>
          <w:sz w:val="22"/>
          <w:szCs w:val="22"/>
        </w:rPr>
        <w:t>.</w:t>
      </w:r>
    </w:p>
    <w:p w:rsidR="00ED2A41" w:rsidRPr="001A6605" w:rsidRDefault="00ED2A41" w:rsidP="00ED2A41">
      <w:pPr>
        <w:ind w:left="310" w:hangingChars="129" w:hanging="310"/>
        <w:rPr>
          <w:rFonts w:eastAsia="맑은 고딕"/>
          <w:b/>
          <w:bCs/>
          <w:sz w:val="24"/>
          <w:szCs w:val="22"/>
          <w:u w:val="single"/>
          <w:lang w:eastAsia="ko-KR"/>
        </w:rPr>
      </w:pPr>
      <w:r w:rsidRPr="002C169F">
        <w:rPr>
          <w:rFonts w:eastAsia="맑은 고딕"/>
          <w:b/>
          <w:bCs/>
          <w:sz w:val="24"/>
          <w:szCs w:val="22"/>
          <w:u w:val="single"/>
          <w:lang w:eastAsia="ko-KR"/>
        </w:rPr>
        <w:t>Preamble</w:t>
      </w:r>
      <w:r>
        <w:rPr>
          <w:rFonts w:eastAsia="맑은 고딕"/>
          <w:b/>
          <w:bCs/>
          <w:sz w:val="24"/>
          <w:szCs w:val="22"/>
          <w:u w:val="single"/>
          <w:lang w:eastAsia="ko-KR"/>
        </w:rPr>
        <w:t>/PUSCH</w:t>
      </w:r>
      <w:r w:rsidRPr="002C169F">
        <w:rPr>
          <w:rFonts w:eastAsia="맑은 고딕"/>
          <w:b/>
          <w:bCs/>
          <w:sz w:val="24"/>
          <w:szCs w:val="22"/>
          <w:u w:val="single"/>
          <w:lang w:eastAsia="ko-KR"/>
        </w:rPr>
        <w:t xml:space="preserve"> (</w:t>
      </w:r>
      <w:r>
        <w:rPr>
          <w:rFonts w:eastAsia="바탕"/>
          <w:b/>
          <w:u w:val="single"/>
          <w:lang w:eastAsia="ko-KR"/>
        </w:rPr>
        <w:t>Retransmission</w:t>
      </w:r>
      <w:r w:rsidRPr="002C169F">
        <w:rPr>
          <w:rFonts w:eastAsia="바탕"/>
          <w:b/>
          <w:u w:val="single"/>
          <w:lang w:eastAsia="ko-KR"/>
        </w:rPr>
        <w:t>)</w:t>
      </w:r>
    </w:p>
    <w:p w:rsidR="00760C8F" w:rsidRDefault="00ED2A41" w:rsidP="008D469E">
      <w:pPr>
        <w:ind w:left="0" w:firstLineChars="50" w:firstLine="110"/>
        <w:rPr>
          <w:rFonts w:eastAsia="맑은 고딕"/>
          <w:color w:val="000000"/>
          <w:sz w:val="22"/>
          <w:lang w:eastAsia="ko-KR"/>
        </w:rPr>
      </w:pPr>
      <w:r>
        <w:rPr>
          <w:rFonts w:eastAsia="맑은 고딕"/>
          <w:color w:val="000000"/>
          <w:sz w:val="22"/>
          <w:lang w:eastAsia="ko-KR"/>
        </w:rPr>
        <w:t>W</w:t>
      </w:r>
      <w:r w:rsidRPr="00B31F1A">
        <w:rPr>
          <w:rFonts w:eastAsia="맑은 고딕"/>
          <w:color w:val="000000"/>
          <w:sz w:val="22"/>
          <w:lang w:eastAsia="ko-KR"/>
        </w:rPr>
        <w:t xml:space="preserve">e also have to deal with retransmission power control mechanism such as step size and counter. </w:t>
      </w:r>
      <w:r w:rsidR="00760C8F">
        <w:rPr>
          <w:rFonts w:eastAsia="맑은 고딕"/>
          <w:color w:val="000000"/>
          <w:sz w:val="22"/>
          <w:lang w:eastAsia="ko-KR"/>
        </w:rPr>
        <w:t xml:space="preserve">For ramping step size, there </w:t>
      </w:r>
      <w:r w:rsidR="00A41A12">
        <w:rPr>
          <w:rFonts w:eastAsia="맑은 고딕"/>
          <w:color w:val="000000"/>
          <w:sz w:val="22"/>
          <w:lang w:eastAsia="ko-KR"/>
        </w:rPr>
        <w:t xml:space="preserve">are </w:t>
      </w:r>
      <w:r w:rsidR="004E3B63">
        <w:rPr>
          <w:rFonts w:eastAsia="맑은 고딕"/>
          <w:color w:val="000000"/>
          <w:sz w:val="22"/>
          <w:lang w:eastAsia="ko-KR"/>
        </w:rPr>
        <w:t>two</w:t>
      </w:r>
      <w:r w:rsidR="00760C8F">
        <w:rPr>
          <w:rFonts w:eastAsia="맑은 고딕"/>
          <w:color w:val="000000"/>
          <w:sz w:val="22"/>
          <w:lang w:eastAsia="ko-KR"/>
        </w:rPr>
        <w:t xml:space="preserve"> points to be</w:t>
      </w:r>
      <w:r w:rsidR="00975005">
        <w:rPr>
          <w:rFonts w:eastAsia="맑은 고딕"/>
          <w:color w:val="000000"/>
          <w:sz w:val="22"/>
          <w:lang w:eastAsia="ko-KR"/>
        </w:rPr>
        <w:t xml:space="preserve"> discussed</w:t>
      </w:r>
      <w:r w:rsidR="00760C8F">
        <w:rPr>
          <w:rFonts w:eastAsia="맑은 고딕"/>
          <w:color w:val="000000"/>
          <w:sz w:val="22"/>
          <w:lang w:eastAsia="ko-KR"/>
        </w:rPr>
        <w:t>. The one thing is whether</w:t>
      </w:r>
      <w:r w:rsidR="00975005">
        <w:rPr>
          <w:rFonts w:eastAsia="맑은 고딕"/>
          <w:color w:val="000000"/>
          <w:sz w:val="22"/>
          <w:lang w:eastAsia="ko-KR"/>
        </w:rPr>
        <w:t xml:space="preserve"> to introduce </w:t>
      </w:r>
      <w:r w:rsidR="00760C8F">
        <w:rPr>
          <w:rFonts w:eastAsia="맑은 고딕"/>
          <w:color w:val="000000"/>
          <w:sz w:val="22"/>
          <w:lang w:eastAsia="ko-KR"/>
        </w:rPr>
        <w:t xml:space="preserve">different configuration </w:t>
      </w:r>
      <w:r w:rsidR="00975005">
        <w:rPr>
          <w:rFonts w:eastAsia="맑은 고딕"/>
          <w:color w:val="000000"/>
          <w:sz w:val="22"/>
          <w:lang w:eastAsia="ko-KR"/>
        </w:rPr>
        <w:t xml:space="preserve">for </w:t>
      </w:r>
      <w:r w:rsidR="00760C8F">
        <w:rPr>
          <w:rFonts w:eastAsia="맑은 고딕"/>
          <w:color w:val="000000"/>
          <w:sz w:val="22"/>
          <w:lang w:eastAsia="ko-KR"/>
        </w:rPr>
        <w:t>Preamble in MsgA</w:t>
      </w:r>
      <w:r w:rsidR="003B4102">
        <w:rPr>
          <w:rFonts w:eastAsia="맑은 고딕"/>
          <w:color w:val="000000"/>
          <w:sz w:val="22"/>
          <w:lang w:eastAsia="ko-KR"/>
        </w:rPr>
        <w:t xml:space="preserve"> or not</w:t>
      </w:r>
      <w:r w:rsidR="00975005">
        <w:rPr>
          <w:rFonts w:eastAsia="맑은 고딕"/>
          <w:color w:val="000000"/>
          <w:sz w:val="22"/>
          <w:lang w:eastAsia="ko-KR"/>
        </w:rPr>
        <w:t xml:space="preserve">. </w:t>
      </w:r>
      <w:r w:rsidR="004E3B63">
        <w:rPr>
          <w:rFonts w:eastAsia="맑은 고딕"/>
          <w:color w:val="000000"/>
          <w:sz w:val="22"/>
          <w:lang w:eastAsia="ko-KR"/>
        </w:rPr>
        <w:t>The o</w:t>
      </w:r>
      <w:r w:rsidR="00531BDA">
        <w:rPr>
          <w:rFonts w:eastAsia="맑은 고딕"/>
          <w:color w:val="000000"/>
          <w:sz w:val="22"/>
          <w:lang w:eastAsia="ko-KR"/>
        </w:rPr>
        <w:t xml:space="preserve">ther is </w:t>
      </w:r>
      <w:r w:rsidR="003B4102">
        <w:rPr>
          <w:rFonts w:eastAsia="맑은 고딕"/>
          <w:color w:val="000000"/>
          <w:sz w:val="22"/>
          <w:lang w:eastAsia="ko-KR"/>
        </w:rPr>
        <w:t xml:space="preserve">whether to apply the same </w:t>
      </w:r>
      <w:bookmarkStart w:id="3" w:name="_GoBack"/>
      <w:bookmarkEnd w:id="3"/>
      <w:r w:rsidR="003B4102">
        <w:rPr>
          <w:rFonts w:eastAsia="맑은 고딕"/>
          <w:color w:val="000000"/>
          <w:sz w:val="22"/>
          <w:lang w:eastAsia="ko-KR"/>
        </w:rPr>
        <w:t xml:space="preserve">or different </w:t>
      </w:r>
      <w:r w:rsidR="00975005">
        <w:rPr>
          <w:rFonts w:eastAsia="맑은 고딕"/>
          <w:color w:val="000000"/>
          <w:sz w:val="22"/>
          <w:lang w:eastAsia="ko-KR"/>
        </w:rPr>
        <w:t>step size</w:t>
      </w:r>
      <w:r w:rsidR="00531BDA">
        <w:rPr>
          <w:rFonts w:eastAsia="맑은 고딕"/>
          <w:color w:val="000000"/>
          <w:sz w:val="22"/>
          <w:lang w:eastAsia="ko-KR"/>
        </w:rPr>
        <w:t xml:space="preserve"> to</w:t>
      </w:r>
      <w:r w:rsidR="00975005">
        <w:rPr>
          <w:rFonts w:eastAsia="맑은 고딕"/>
          <w:color w:val="000000"/>
          <w:sz w:val="22"/>
          <w:lang w:eastAsia="ko-KR"/>
        </w:rPr>
        <w:t xml:space="preserve"> </w:t>
      </w:r>
      <w:r w:rsidR="00531BDA">
        <w:rPr>
          <w:rFonts w:eastAsia="맑은 고딕"/>
          <w:color w:val="000000"/>
          <w:sz w:val="22"/>
          <w:lang w:eastAsia="ko-KR"/>
        </w:rPr>
        <w:t>preamble/</w:t>
      </w:r>
      <w:r w:rsidR="00975005">
        <w:rPr>
          <w:rFonts w:eastAsia="맑은 고딕"/>
          <w:color w:val="000000"/>
          <w:sz w:val="22"/>
          <w:lang w:eastAsia="ko-KR"/>
        </w:rPr>
        <w:t>PUSCH.</w:t>
      </w:r>
    </w:p>
    <w:p w:rsidR="00975005" w:rsidRDefault="00FF3FD0" w:rsidP="00975005">
      <w:pPr>
        <w:spacing w:before="120" w:after="120" w:line="240" w:lineRule="auto"/>
        <w:ind w:left="0" w:firstLine="0"/>
        <w:rPr>
          <w:rFonts w:eastAsia="바탕"/>
          <w:b/>
          <w:i/>
          <w:sz w:val="22"/>
          <w:szCs w:val="22"/>
          <w:lang w:eastAsia="ko-KR"/>
        </w:rPr>
      </w:pPr>
      <w:r>
        <w:rPr>
          <w:rFonts w:eastAsia="바탕"/>
          <w:b/>
          <w:i/>
          <w:sz w:val="22"/>
          <w:szCs w:val="22"/>
          <w:lang w:eastAsia="ko-KR"/>
        </w:rPr>
        <w:t>Observation 5</w:t>
      </w:r>
      <w:r w:rsidR="00975005" w:rsidRPr="00015121">
        <w:rPr>
          <w:rFonts w:eastAsia="바탕"/>
          <w:b/>
          <w:i/>
          <w:sz w:val="22"/>
          <w:szCs w:val="22"/>
          <w:lang w:eastAsia="ko-KR"/>
        </w:rPr>
        <w:t>:</w:t>
      </w:r>
    </w:p>
    <w:p w:rsidR="004E3B63" w:rsidRDefault="004E3B63" w:rsidP="00975005">
      <w:pPr>
        <w:pStyle w:val="ae"/>
        <w:numPr>
          <w:ilvl w:val="0"/>
          <w:numId w:val="7"/>
        </w:numPr>
        <w:spacing w:before="120" w:after="120" w:line="240" w:lineRule="auto"/>
        <w:ind w:leftChars="0"/>
        <w:rPr>
          <w:rFonts w:ascii="Times New Roman" w:hAnsi="Times New Roman" w:cs="Times New Roman"/>
          <w:sz w:val="22"/>
          <w:szCs w:val="22"/>
          <w:lang w:val="en-GB"/>
        </w:rPr>
      </w:pPr>
      <w:r w:rsidRPr="004E3B63">
        <w:rPr>
          <w:rFonts w:ascii="Times New Roman" w:hAnsi="Times New Roman" w:cs="Times New Roman"/>
          <w:sz w:val="22"/>
          <w:szCs w:val="22"/>
          <w:lang w:val="en-GB"/>
        </w:rPr>
        <w:t>For ramping step size, there are two points to be discussed.</w:t>
      </w:r>
    </w:p>
    <w:p w:rsidR="00975005" w:rsidRDefault="00780159" w:rsidP="00975005">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Apart from Msg1, introducing</w:t>
      </w:r>
      <w:r w:rsidR="00975005" w:rsidRPr="00975005">
        <w:rPr>
          <w:rFonts w:ascii="Times New Roman" w:hAnsi="Times New Roman" w:cs="Times New Roman"/>
          <w:sz w:val="22"/>
          <w:szCs w:val="22"/>
        </w:rPr>
        <w:t xml:space="preserve"> </w:t>
      </w:r>
      <w:r w:rsidR="004E3B63">
        <w:rPr>
          <w:rFonts w:ascii="Times New Roman" w:hAnsi="Times New Roman" w:cs="Times New Roman"/>
          <w:sz w:val="22"/>
          <w:szCs w:val="22"/>
        </w:rPr>
        <w:t xml:space="preserve">independent </w:t>
      </w:r>
      <w:r w:rsidR="00975005" w:rsidRPr="00975005">
        <w:rPr>
          <w:rFonts w:ascii="Times New Roman" w:hAnsi="Times New Roman" w:cs="Times New Roman"/>
          <w:sz w:val="22"/>
          <w:szCs w:val="22"/>
        </w:rPr>
        <w:t>configuration</w:t>
      </w:r>
      <w:r>
        <w:rPr>
          <w:rFonts w:ascii="Times New Roman" w:hAnsi="Times New Roman" w:cs="Times New Roman"/>
          <w:sz w:val="22"/>
          <w:szCs w:val="22"/>
        </w:rPr>
        <w:t xml:space="preserve"> of step size for preamble in MsgA</w:t>
      </w:r>
      <w:r w:rsidR="00975005" w:rsidRPr="00975005">
        <w:rPr>
          <w:rFonts w:ascii="Times New Roman" w:hAnsi="Times New Roman" w:cs="Times New Roman"/>
          <w:sz w:val="22"/>
          <w:szCs w:val="22"/>
        </w:rPr>
        <w:t xml:space="preserve"> </w:t>
      </w:r>
      <w:r w:rsidR="0065455D">
        <w:rPr>
          <w:rFonts w:ascii="Times New Roman" w:hAnsi="Times New Roman" w:cs="Times New Roman"/>
          <w:sz w:val="22"/>
          <w:szCs w:val="22"/>
        </w:rPr>
        <w:t xml:space="preserve">is needed </w:t>
      </w:r>
      <w:r>
        <w:rPr>
          <w:rFonts w:ascii="Times New Roman" w:hAnsi="Times New Roman" w:cs="Times New Roman"/>
          <w:sz w:val="22"/>
          <w:szCs w:val="22"/>
        </w:rPr>
        <w:t>or not</w:t>
      </w:r>
      <w:r w:rsidR="00867C43">
        <w:rPr>
          <w:rFonts w:ascii="Times New Roman" w:hAnsi="Times New Roman" w:cs="Times New Roman"/>
          <w:sz w:val="22"/>
          <w:szCs w:val="22"/>
        </w:rPr>
        <w:t>.</w:t>
      </w:r>
    </w:p>
    <w:p w:rsidR="002C65D1" w:rsidRPr="002C65D1" w:rsidRDefault="0065455D" w:rsidP="002C65D1">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Appling </w:t>
      </w:r>
      <w:r w:rsidRPr="0065455D">
        <w:rPr>
          <w:rFonts w:ascii="Times New Roman" w:hAnsi="Times New Roman" w:cs="Times New Roman"/>
          <w:sz w:val="22"/>
          <w:szCs w:val="22"/>
        </w:rPr>
        <w:t>the same step size to preamble/PUSCH</w:t>
      </w:r>
      <w:r>
        <w:rPr>
          <w:rFonts w:ascii="Times New Roman" w:hAnsi="Times New Roman" w:cs="Times New Roman"/>
          <w:sz w:val="22"/>
          <w:szCs w:val="22"/>
        </w:rPr>
        <w:t xml:space="preserve"> is</w:t>
      </w:r>
      <w:r w:rsidR="004E3B63">
        <w:rPr>
          <w:rFonts w:ascii="Times New Roman" w:hAnsi="Times New Roman" w:cs="Times New Roman"/>
          <w:sz w:val="22"/>
          <w:szCs w:val="22"/>
        </w:rPr>
        <w:t xml:space="preserve"> needed or not.</w:t>
      </w:r>
      <w:r>
        <w:rPr>
          <w:rFonts w:ascii="Times New Roman" w:hAnsi="Times New Roman" w:cs="Times New Roman"/>
          <w:sz w:val="22"/>
          <w:szCs w:val="22"/>
        </w:rPr>
        <w:t xml:space="preserve"> </w:t>
      </w:r>
    </w:p>
    <w:p w:rsidR="002C65D1" w:rsidRDefault="002C65D1" w:rsidP="002C65D1">
      <w:pPr>
        <w:ind w:left="0" w:firstLineChars="50" w:firstLine="110"/>
        <w:rPr>
          <w:rFonts w:eastAsia="맑은 고딕"/>
          <w:color w:val="000000"/>
          <w:sz w:val="22"/>
          <w:lang w:eastAsia="ko-KR"/>
        </w:rPr>
      </w:pPr>
      <w:r>
        <w:rPr>
          <w:rFonts w:eastAsia="맑은 고딕"/>
          <w:color w:val="000000"/>
          <w:sz w:val="22"/>
          <w:lang w:eastAsia="ko-KR"/>
        </w:rPr>
        <w:t>F</w:t>
      </w:r>
      <w:r>
        <w:rPr>
          <w:rFonts w:eastAsia="맑은 고딕" w:hint="eastAsia"/>
          <w:color w:val="000000"/>
          <w:sz w:val="22"/>
          <w:lang w:eastAsia="ko-KR"/>
        </w:rPr>
        <w:t xml:space="preserve">or </w:t>
      </w:r>
      <w:r>
        <w:rPr>
          <w:rFonts w:eastAsia="맑은 고딕"/>
          <w:color w:val="000000"/>
          <w:sz w:val="22"/>
          <w:lang w:eastAsia="ko-KR"/>
        </w:rPr>
        <w:t xml:space="preserve">the former case, </w:t>
      </w:r>
      <w:r w:rsidR="00F61CB0">
        <w:rPr>
          <w:rFonts w:eastAsia="맑은 고딕"/>
          <w:color w:val="000000"/>
          <w:sz w:val="22"/>
          <w:lang w:eastAsia="ko-KR"/>
        </w:rPr>
        <w:t xml:space="preserve">it seems that </w:t>
      </w:r>
      <w:r>
        <w:rPr>
          <w:rFonts w:eastAsia="맑은 고딕"/>
          <w:color w:val="000000"/>
          <w:sz w:val="22"/>
          <w:lang w:eastAsia="ko-KR"/>
        </w:rPr>
        <w:t xml:space="preserve">setting the larger ramping step size than Msg1 </w:t>
      </w:r>
      <w:r w:rsidR="00F61CB0">
        <w:rPr>
          <w:rFonts w:eastAsia="맑은 고딕"/>
          <w:color w:val="000000"/>
          <w:sz w:val="22"/>
          <w:lang w:eastAsia="ko-KR"/>
        </w:rPr>
        <w:t>makes UE to fast access to gNB. However, if higher initial values i</w:t>
      </w:r>
      <w:r w:rsidR="00C36101">
        <w:rPr>
          <w:rFonts w:eastAsia="맑은 고딕"/>
          <w:color w:val="000000"/>
          <w:sz w:val="22"/>
          <w:lang w:eastAsia="ko-KR"/>
        </w:rPr>
        <w:t>s set for preamble in MsgA, it may not be reasonable to set different step size value between preamble in MsgA and Msg1. So, it should be discussed whether different power ramping step size between preamble in MsgA and Msg1 is necessary or not.</w:t>
      </w:r>
    </w:p>
    <w:p w:rsidR="00C36101" w:rsidRDefault="00156799" w:rsidP="00C36101">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Proposal 4</w:t>
      </w:r>
      <w:r w:rsidR="00C36101" w:rsidRPr="00015121">
        <w:rPr>
          <w:rFonts w:eastAsia="바탕"/>
          <w:b/>
          <w:i/>
          <w:sz w:val="22"/>
          <w:szCs w:val="22"/>
          <w:lang w:eastAsia="ko-KR"/>
        </w:rPr>
        <w:t>:</w:t>
      </w:r>
    </w:p>
    <w:p w:rsidR="00C36101" w:rsidRPr="00156799" w:rsidRDefault="00C36101" w:rsidP="00C36101">
      <w:pPr>
        <w:pStyle w:val="ae"/>
        <w:numPr>
          <w:ilvl w:val="0"/>
          <w:numId w:val="7"/>
        </w:numPr>
        <w:spacing w:before="120" w:after="120" w:line="240" w:lineRule="auto"/>
        <w:ind w:leftChars="0"/>
        <w:rPr>
          <w:rFonts w:ascii="Times New Roman" w:hAnsi="Times New Roman" w:cs="Times New Roman"/>
          <w:sz w:val="22"/>
          <w:szCs w:val="22"/>
          <w:lang w:val="en-GB"/>
        </w:rPr>
      </w:pPr>
      <w:r w:rsidRPr="00156799">
        <w:rPr>
          <w:rFonts w:ascii="Times New Roman" w:hAnsi="Times New Roman" w:cs="Times New Roman"/>
          <w:sz w:val="22"/>
          <w:szCs w:val="22"/>
          <w:lang w:val="en-GB"/>
        </w:rPr>
        <w:t>It should be discussed whether different power ramping step size between preamble in MsgA and Msg1 is necessary or not.</w:t>
      </w:r>
      <w:r w:rsidR="004E3B63" w:rsidRPr="00156799">
        <w:rPr>
          <w:rFonts w:ascii="Times New Roman" w:hAnsi="Times New Roman" w:cs="Times New Roman"/>
          <w:sz w:val="22"/>
          <w:szCs w:val="22"/>
          <w:lang w:val="en-GB"/>
        </w:rPr>
        <w:t xml:space="preserve"> </w:t>
      </w:r>
    </w:p>
    <w:p w:rsidR="002C65D1" w:rsidRDefault="00C36101" w:rsidP="008113A7">
      <w:pPr>
        <w:ind w:left="0" w:firstLineChars="50" w:firstLine="110"/>
        <w:rPr>
          <w:rFonts w:eastAsia="맑은 고딕"/>
          <w:color w:val="000000"/>
          <w:sz w:val="22"/>
          <w:lang w:eastAsia="ko-KR"/>
        </w:rPr>
      </w:pPr>
      <w:r>
        <w:rPr>
          <w:rFonts w:eastAsia="맑은 고딕"/>
          <w:color w:val="000000"/>
          <w:sz w:val="22"/>
          <w:lang w:eastAsia="ko-KR"/>
        </w:rPr>
        <w:t xml:space="preserve">For the letter case, </w:t>
      </w:r>
      <w:r w:rsidR="008113A7">
        <w:rPr>
          <w:rFonts w:eastAsia="맑은 고딕"/>
          <w:color w:val="000000"/>
          <w:sz w:val="22"/>
          <w:lang w:eastAsia="ko-KR"/>
        </w:rPr>
        <w:t xml:space="preserve">actually, even though msgA is transmitted in one RACH occasion, preamble and PUSCH have </w:t>
      </w:r>
      <w:r w:rsidR="004E3B63">
        <w:rPr>
          <w:rFonts w:eastAsia="맑은 고딕"/>
          <w:color w:val="000000"/>
          <w:sz w:val="22"/>
          <w:lang w:eastAsia="ko-KR"/>
        </w:rPr>
        <w:t xml:space="preserve">different </w:t>
      </w:r>
      <w:r w:rsidR="008113A7">
        <w:rPr>
          <w:rFonts w:eastAsia="맑은 고딕"/>
          <w:color w:val="000000"/>
          <w:sz w:val="22"/>
          <w:lang w:eastAsia="ko-KR"/>
        </w:rPr>
        <w:t>detection or collision probability. For example, even if multiple UEs transmit preamble at that time, PUSCH resources might be individually allocated.</w:t>
      </w:r>
      <w:r w:rsidR="008113A7">
        <w:rPr>
          <w:rFonts w:eastAsia="맑은 고딕" w:hint="eastAsia"/>
          <w:color w:val="000000"/>
          <w:sz w:val="22"/>
          <w:lang w:eastAsia="ko-KR"/>
        </w:rPr>
        <w:t xml:space="preserve"> </w:t>
      </w:r>
      <w:r w:rsidR="008113A7">
        <w:rPr>
          <w:rFonts w:eastAsia="맑은 고딕"/>
          <w:color w:val="000000"/>
          <w:sz w:val="22"/>
          <w:lang w:eastAsia="ko-KR"/>
        </w:rPr>
        <w:t xml:space="preserve">So, in our view, </w:t>
      </w:r>
      <w:r w:rsidR="009353F1">
        <w:rPr>
          <w:rFonts w:eastAsia="맑은 고딕"/>
          <w:color w:val="000000"/>
          <w:sz w:val="22"/>
          <w:lang w:eastAsia="ko-KR"/>
        </w:rPr>
        <w:t xml:space="preserve">Configuring </w:t>
      </w:r>
      <w:r w:rsidR="004E3B63">
        <w:rPr>
          <w:rFonts w:eastAsia="맑은 고딕"/>
          <w:color w:val="000000"/>
          <w:sz w:val="22"/>
          <w:lang w:eastAsia="ko-KR"/>
        </w:rPr>
        <w:t>independent</w:t>
      </w:r>
      <w:r w:rsidR="008113A7">
        <w:rPr>
          <w:rFonts w:eastAsia="맑은 고딕"/>
          <w:color w:val="000000"/>
          <w:sz w:val="22"/>
          <w:lang w:eastAsia="ko-KR"/>
        </w:rPr>
        <w:t xml:space="preserve"> ramping step size </w:t>
      </w:r>
      <w:r w:rsidR="009353F1">
        <w:rPr>
          <w:rFonts w:eastAsia="맑은 고딕"/>
          <w:color w:val="000000"/>
          <w:sz w:val="22"/>
          <w:lang w:eastAsia="ko-KR"/>
        </w:rPr>
        <w:t>is reasonable for preamble/PUSCH in MsgA.</w:t>
      </w:r>
    </w:p>
    <w:p w:rsidR="004E3B63" w:rsidRDefault="004E3B63" w:rsidP="004E3B63">
      <w:pPr>
        <w:spacing w:before="120" w:after="120" w:line="240" w:lineRule="auto"/>
        <w:ind w:left="0" w:firstLine="0"/>
        <w:rPr>
          <w:rFonts w:eastAsia="바탕"/>
          <w:b/>
          <w:i/>
          <w:sz w:val="22"/>
          <w:szCs w:val="22"/>
          <w:lang w:eastAsia="ko-KR"/>
        </w:rPr>
      </w:pPr>
      <w:r>
        <w:rPr>
          <w:rFonts w:eastAsia="바탕"/>
          <w:b/>
          <w:i/>
          <w:sz w:val="22"/>
          <w:szCs w:val="22"/>
          <w:lang w:eastAsia="ko-KR"/>
        </w:rPr>
        <w:t>Observation 6</w:t>
      </w:r>
      <w:r w:rsidRPr="00015121">
        <w:rPr>
          <w:rFonts w:eastAsia="바탕"/>
          <w:b/>
          <w:i/>
          <w:sz w:val="22"/>
          <w:szCs w:val="22"/>
          <w:lang w:eastAsia="ko-KR"/>
        </w:rPr>
        <w:t>:</w:t>
      </w:r>
    </w:p>
    <w:p w:rsidR="004E3B63" w:rsidRPr="004E3B63" w:rsidRDefault="004E3B63" w:rsidP="004E3B63">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E</w:t>
      </w:r>
      <w:r w:rsidRPr="004E3B63">
        <w:rPr>
          <w:rFonts w:ascii="Times New Roman" w:hAnsi="Times New Roman" w:cs="Times New Roman"/>
          <w:sz w:val="22"/>
          <w:szCs w:val="22"/>
          <w:lang w:val="en-GB"/>
        </w:rPr>
        <w:t>ven though msgA is transmitted in one RACH occasion, preamble and PUSCH have different detection or collision probability.</w:t>
      </w:r>
    </w:p>
    <w:p w:rsidR="008113A7" w:rsidRDefault="00156799" w:rsidP="008113A7">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008113A7" w:rsidRPr="00015121">
        <w:rPr>
          <w:rFonts w:eastAsia="바탕"/>
          <w:b/>
          <w:i/>
          <w:sz w:val="22"/>
          <w:szCs w:val="22"/>
          <w:lang w:eastAsia="ko-KR"/>
        </w:rPr>
        <w:t>:</w:t>
      </w:r>
    </w:p>
    <w:p w:rsidR="00C36101" w:rsidRPr="009353F1" w:rsidRDefault="009353F1" w:rsidP="009353F1">
      <w:pPr>
        <w:pStyle w:val="ae"/>
        <w:numPr>
          <w:ilvl w:val="0"/>
          <w:numId w:val="7"/>
        </w:numPr>
        <w:spacing w:before="120" w:after="120" w:line="240" w:lineRule="auto"/>
        <w:ind w:leftChars="0"/>
        <w:rPr>
          <w:rFonts w:ascii="Times New Roman" w:hAnsi="Times New Roman" w:cs="Times New Roman"/>
          <w:sz w:val="22"/>
          <w:szCs w:val="22"/>
          <w:lang w:val="en-GB"/>
        </w:rPr>
      </w:pPr>
      <w:r w:rsidRPr="009353F1">
        <w:rPr>
          <w:rFonts w:ascii="Times New Roman" w:hAnsi="Times New Roman" w:cs="Times New Roman"/>
          <w:sz w:val="22"/>
          <w:szCs w:val="22"/>
          <w:lang w:val="en-GB"/>
        </w:rPr>
        <w:t xml:space="preserve">Configuring </w:t>
      </w:r>
      <w:r w:rsidR="004E3B63">
        <w:rPr>
          <w:rFonts w:ascii="Times New Roman" w:hAnsi="Times New Roman" w:cs="Times New Roman"/>
          <w:sz w:val="22"/>
          <w:szCs w:val="22"/>
          <w:lang w:val="en-GB"/>
        </w:rPr>
        <w:t>independent</w:t>
      </w:r>
      <w:r w:rsidRPr="009353F1">
        <w:rPr>
          <w:rFonts w:ascii="Times New Roman" w:hAnsi="Times New Roman" w:cs="Times New Roman"/>
          <w:sz w:val="22"/>
          <w:szCs w:val="22"/>
          <w:lang w:val="en-GB"/>
        </w:rPr>
        <w:t xml:space="preserve"> ramping step size is </w:t>
      </w:r>
      <w:r w:rsidR="004E3B63">
        <w:rPr>
          <w:rFonts w:ascii="Times New Roman" w:hAnsi="Times New Roman" w:cs="Times New Roman"/>
          <w:sz w:val="22"/>
          <w:szCs w:val="22"/>
          <w:lang w:val="en-GB"/>
        </w:rPr>
        <w:t>needed</w:t>
      </w:r>
      <w:r w:rsidRPr="009353F1">
        <w:rPr>
          <w:rFonts w:ascii="Times New Roman" w:hAnsi="Times New Roman" w:cs="Times New Roman"/>
          <w:sz w:val="22"/>
          <w:szCs w:val="22"/>
          <w:lang w:val="en-GB"/>
        </w:rPr>
        <w:t xml:space="preserve"> for preamble/PUSCH in MsgA.</w:t>
      </w:r>
    </w:p>
    <w:p w:rsidR="00DC2D02" w:rsidRPr="006F762C" w:rsidRDefault="00DC2D02" w:rsidP="0051027A">
      <w:pPr>
        <w:pStyle w:val="1"/>
        <w:numPr>
          <w:ilvl w:val="1"/>
          <w:numId w:val="2"/>
        </w:numPr>
        <w:rPr>
          <w:rFonts w:eastAsia="바탕"/>
          <w:b/>
          <w:lang w:eastAsia="ko-KR"/>
        </w:rPr>
      </w:pPr>
      <w:r>
        <w:rPr>
          <w:rFonts w:eastAsia="바탕"/>
          <w:b/>
          <w:lang w:eastAsia="ko-KR"/>
        </w:rPr>
        <w:t>Msg.B</w:t>
      </w:r>
      <w:r w:rsidR="00B0374B">
        <w:rPr>
          <w:rFonts w:eastAsia="바탕"/>
          <w:b/>
          <w:lang w:eastAsia="ko-KR"/>
        </w:rPr>
        <w:t xml:space="preserve"> reception</w:t>
      </w:r>
    </w:p>
    <w:p w:rsidR="005F7B0E" w:rsidRPr="001A6605" w:rsidRDefault="005F7B0E" w:rsidP="005F7B0E">
      <w:pPr>
        <w:ind w:left="0" w:firstLine="0"/>
        <w:rPr>
          <w:rFonts w:eastAsia="맑은 고딕"/>
          <w:b/>
          <w:bCs/>
          <w:sz w:val="24"/>
          <w:szCs w:val="22"/>
          <w:u w:val="single"/>
          <w:lang w:eastAsia="ko-KR"/>
        </w:rPr>
      </w:pPr>
      <w:r>
        <w:rPr>
          <w:rFonts w:eastAsia="맑은 고딕"/>
          <w:b/>
          <w:bCs/>
          <w:sz w:val="24"/>
          <w:szCs w:val="22"/>
          <w:u w:val="single"/>
          <w:lang w:eastAsia="ko-KR"/>
        </w:rPr>
        <w:t>RNTI for MsgB</w:t>
      </w:r>
    </w:p>
    <w:p w:rsidR="00594B94" w:rsidRDefault="001E7E52" w:rsidP="00594B94">
      <w:pPr>
        <w:ind w:left="0" w:firstLineChars="50" w:firstLine="110"/>
        <w:rPr>
          <w:rFonts w:eastAsia="맑은 고딕"/>
          <w:color w:val="000000"/>
          <w:sz w:val="22"/>
          <w:lang w:eastAsia="ko-KR"/>
        </w:rPr>
      </w:pPr>
      <w:r>
        <w:rPr>
          <w:rFonts w:eastAsia="맑은 고딕"/>
          <w:color w:val="000000"/>
          <w:sz w:val="22"/>
          <w:lang w:eastAsia="ko-KR"/>
        </w:rPr>
        <w:t>F</w:t>
      </w:r>
      <w:r w:rsidR="005F7B0E">
        <w:rPr>
          <w:rFonts w:eastAsia="맑은 고딕"/>
          <w:color w:val="000000"/>
          <w:sz w:val="22"/>
          <w:lang w:eastAsia="ko-KR"/>
        </w:rPr>
        <w:t xml:space="preserve">or PDCCH monitoring, “TC-RNTI” could be required. </w:t>
      </w:r>
      <w:r>
        <w:rPr>
          <w:rFonts w:eastAsia="맑은 고딕"/>
          <w:color w:val="000000"/>
          <w:sz w:val="22"/>
          <w:lang w:eastAsia="ko-KR"/>
        </w:rPr>
        <w:t xml:space="preserve">There are two ways such as group common or UE-specific for setting the corresponding RNTI. That is, the former way is that RNTI is set for group of UEs like as </w:t>
      </w:r>
      <w:r w:rsidR="00594B94">
        <w:rPr>
          <w:rFonts w:eastAsia="맑은 고딕"/>
          <w:color w:val="000000"/>
          <w:sz w:val="22"/>
          <w:lang w:eastAsia="ko-KR"/>
        </w:rPr>
        <w:t xml:space="preserve">RA-RNTI. On the other hand, the latter case is that </w:t>
      </w:r>
      <w:r w:rsidR="00594B94">
        <w:rPr>
          <w:rFonts w:eastAsiaTheme="minorEastAsia"/>
          <w:sz w:val="22"/>
          <w:szCs w:val="22"/>
          <w:lang w:eastAsia="ko-KR"/>
        </w:rPr>
        <w:t xml:space="preserve">reserving </w:t>
      </w:r>
      <w:r w:rsidR="00594B94">
        <w:rPr>
          <w:rFonts w:eastAsiaTheme="minorEastAsia"/>
          <w:sz w:val="22"/>
          <w:szCs w:val="22"/>
          <w:lang w:eastAsia="ko-KR"/>
        </w:rPr>
        <w:t xml:space="preserve">all </w:t>
      </w:r>
      <w:r w:rsidR="00594B94">
        <w:rPr>
          <w:rFonts w:eastAsiaTheme="minorEastAsia"/>
          <w:sz w:val="22"/>
          <w:szCs w:val="22"/>
          <w:lang w:eastAsia="ko-KR"/>
        </w:rPr>
        <w:t>RNTI</w:t>
      </w:r>
      <w:r w:rsidR="00594B94">
        <w:rPr>
          <w:rFonts w:eastAsiaTheme="minorEastAsia"/>
          <w:sz w:val="22"/>
          <w:szCs w:val="22"/>
          <w:lang w:eastAsia="ko-KR"/>
        </w:rPr>
        <w:t>s</w:t>
      </w:r>
      <w:r w:rsidR="00594B94">
        <w:rPr>
          <w:rFonts w:eastAsiaTheme="minorEastAsia"/>
          <w:sz w:val="22"/>
          <w:szCs w:val="22"/>
          <w:lang w:eastAsia="ko-KR"/>
        </w:rPr>
        <w:t xml:space="preserve"> to all UEs in advance</w:t>
      </w:r>
      <w:r w:rsidR="00594B94">
        <w:rPr>
          <w:rFonts w:eastAsiaTheme="minorEastAsia"/>
          <w:sz w:val="22"/>
          <w:szCs w:val="22"/>
          <w:lang w:eastAsia="ko-KR"/>
        </w:rPr>
        <w:t>.</w:t>
      </w:r>
    </w:p>
    <w:p w:rsidR="00594B94" w:rsidRDefault="00156799" w:rsidP="00594B94">
      <w:pPr>
        <w:spacing w:before="120" w:after="120" w:line="240" w:lineRule="auto"/>
        <w:ind w:left="0" w:firstLine="0"/>
        <w:rPr>
          <w:rFonts w:eastAsia="바탕"/>
          <w:b/>
          <w:i/>
          <w:sz w:val="22"/>
          <w:szCs w:val="22"/>
          <w:lang w:eastAsia="ko-KR"/>
        </w:rPr>
      </w:pPr>
      <w:r>
        <w:rPr>
          <w:rFonts w:eastAsia="바탕"/>
          <w:b/>
          <w:i/>
          <w:sz w:val="22"/>
          <w:szCs w:val="22"/>
          <w:lang w:eastAsia="ko-KR"/>
        </w:rPr>
        <w:t>Proposal 6</w:t>
      </w:r>
      <w:r w:rsidR="00594B94" w:rsidRPr="00015121">
        <w:rPr>
          <w:rFonts w:eastAsia="바탕"/>
          <w:b/>
          <w:i/>
          <w:sz w:val="22"/>
          <w:szCs w:val="22"/>
          <w:lang w:eastAsia="ko-KR"/>
        </w:rPr>
        <w:t>:</w:t>
      </w:r>
    </w:p>
    <w:p w:rsidR="00594B94" w:rsidRDefault="00594B94" w:rsidP="00594B94">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RAN1 has to decide one of below two ways to configure RNTI for MsgB</w:t>
      </w:r>
    </w:p>
    <w:p w:rsidR="00594B94" w:rsidRPr="00594B94" w:rsidRDefault="00594B94" w:rsidP="00594B94">
      <w:pPr>
        <w:pStyle w:val="ae"/>
        <w:numPr>
          <w:ilvl w:val="1"/>
          <w:numId w:val="7"/>
        </w:numPr>
        <w:spacing w:before="120" w:after="120" w:line="240" w:lineRule="auto"/>
        <w:ind w:leftChars="0"/>
        <w:rPr>
          <w:rFonts w:ascii="Times New Roman" w:hAnsi="Times New Roman" w:cs="Times New Roman" w:hint="eastAsia"/>
          <w:sz w:val="22"/>
          <w:szCs w:val="22"/>
        </w:rPr>
      </w:pPr>
      <w:r>
        <w:rPr>
          <w:rFonts w:ascii="Times New Roman" w:hAnsi="Times New Roman" w:cs="Times New Roman"/>
          <w:sz w:val="22"/>
          <w:szCs w:val="22"/>
        </w:rPr>
        <w:t xml:space="preserve">Group common RNTI / </w:t>
      </w:r>
      <w:r w:rsidRPr="00594B94">
        <w:rPr>
          <w:rFonts w:ascii="Times New Roman" w:hAnsi="Times New Roman" w:cs="Times New Roman"/>
          <w:sz w:val="22"/>
          <w:szCs w:val="22"/>
        </w:rPr>
        <w:t>UE-specific RNTI</w:t>
      </w:r>
    </w:p>
    <w:p w:rsidR="00B0374B" w:rsidRPr="001A6605" w:rsidRDefault="00531BDA" w:rsidP="00B0374B">
      <w:pPr>
        <w:ind w:left="0" w:firstLine="0"/>
        <w:rPr>
          <w:rFonts w:eastAsia="맑은 고딕"/>
          <w:b/>
          <w:bCs/>
          <w:sz w:val="24"/>
          <w:szCs w:val="22"/>
          <w:u w:val="single"/>
          <w:lang w:eastAsia="ko-KR"/>
        </w:rPr>
      </w:pPr>
      <w:r>
        <w:rPr>
          <w:rFonts w:eastAsia="맑은 고딕"/>
          <w:b/>
          <w:bCs/>
          <w:sz w:val="24"/>
          <w:szCs w:val="22"/>
          <w:u w:val="single"/>
          <w:lang w:eastAsia="ko-KR"/>
        </w:rPr>
        <w:t xml:space="preserve">Reconstruction of </w:t>
      </w:r>
      <w:r w:rsidR="00B0374B" w:rsidRPr="00F71E3F">
        <w:rPr>
          <w:rFonts w:eastAsia="맑은 고딕"/>
          <w:b/>
          <w:bCs/>
          <w:sz w:val="24"/>
          <w:szCs w:val="22"/>
          <w:u w:val="single"/>
          <w:lang w:eastAsia="ko-KR"/>
        </w:rPr>
        <w:t>DCI</w:t>
      </w:r>
      <w:r w:rsidR="00B0374B">
        <w:rPr>
          <w:rFonts w:eastAsia="맑은 고딕"/>
          <w:b/>
          <w:bCs/>
          <w:sz w:val="24"/>
          <w:szCs w:val="22"/>
          <w:u w:val="single"/>
          <w:lang w:eastAsia="ko-KR"/>
        </w:rPr>
        <w:t xml:space="preserve"> </w:t>
      </w:r>
      <w:r w:rsidR="00F71E3F">
        <w:rPr>
          <w:rFonts w:eastAsia="맑은 고딕"/>
          <w:b/>
          <w:bCs/>
          <w:sz w:val="24"/>
          <w:szCs w:val="22"/>
          <w:u w:val="single"/>
          <w:lang w:eastAsia="ko-KR"/>
        </w:rPr>
        <w:t xml:space="preserve">filed </w:t>
      </w:r>
      <w:r w:rsidR="007756E6">
        <w:rPr>
          <w:rFonts w:eastAsia="맑은 고딕"/>
          <w:b/>
          <w:bCs/>
          <w:sz w:val="24"/>
          <w:szCs w:val="22"/>
          <w:u w:val="single"/>
          <w:lang w:eastAsia="ko-KR"/>
        </w:rPr>
        <w:t>for the fall-</w:t>
      </w:r>
      <w:r w:rsidR="00B0374B">
        <w:rPr>
          <w:rFonts w:eastAsia="맑은 고딕"/>
          <w:b/>
          <w:bCs/>
          <w:sz w:val="24"/>
          <w:szCs w:val="22"/>
          <w:u w:val="single"/>
          <w:lang w:eastAsia="ko-KR"/>
        </w:rPr>
        <w:t>back</w:t>
      </w:r>
      <w:r w:rsidR="00F71E3F">
        <w:rPr>
          <w:rFonts w:eastAsia="맑은 고딕"/>
          <w:b/>
          <w:bCs/>
          <w:sz w:val="24"/>
          <w:szCs w:val="22"/>
          <w:u w:val="single"/>
          <w:lang w:eastAsia="ko-KR"/>
        </w:rPr>
        <w:t xml:space="preserve"> case</w:t>
      </w:r>
    </w:p>
    <w:p w:rsidR="00B0374B" w:rsidRDefault="00B0374B" w:rsidP="007756E6">
      <w:pPr>
        <w:spacing w:before="120" w:after="120" w:line="240" w:lineRule="auto"/>
        <w:ind w:left="0" w:firstLineChars="50" w:firstLine="110"/>
        <w:rPr>
          <w:rFonts w:eastAsiaTheme="minorEastAsia"/>
          <w:sz w:val="22"/>
          <w:szCs w:val="22"/>
          <w:lang w:eastAsia="ko-KR"/>
        </w:rPr>
      </w:pPr>
      <w:r>
        <w:rPr>
          <w:rFonts w:eastAsiaTheme="minorEastAsia" w:hint="eastAsia"/>
          <w:sz w:val="22"/>
          <w:szCs w:val="22"/>
          <w:lang w:eastAsia="ko-KR"/>
        </w:rPr>
        <w:t xml:space="preserve">RAN1 has </w:t>
      </w:r>
      <w:r w:rsidR="005F7B0E">
        <w:rPr>
          <w:rFonts w:eastAsiaTheme="minorEastAsia"/>
          <w:sz w:val="22"/>
          <w:szCs w:val="22"/>
          <w:lang w:eastAsia="ko-KR"/>
        </w:rPr>
        <w:t>already been discussed about fall back case. If MsgB is used to indicate fall back</w:t>
      </w:r>
      <w:r w:rsidR="00422EA9">
        <w:rPr>
          <w:rFonts w:eastAsiaTheme="minorEastAsia"/>
          <w:sz w:val="22"/>
          <w:szCs w:val="22"/>
          <w:lang w:eastAsia="ko-KR"/>
        </w:rPr>
        <w:t xml:space="preserve">, there are many ways to </w:t>
      </w:r>
      <w:r w:rsidR="00594B94">
        <w:rPr>
          <w:rFonts w:eastAsiaTheme="minorEastAsia"/>
          <w:sz w:val="22"/>
          <w:szCs w:val="22"/>
          <w:lang w:eastAsia="ko-KR"/>
        </w:rPr>
        <w:t>instruct</w:t>
      </w:r>
      <w:r w:rsidR="00422EA9">
        <w:rPr>
          <w:rFonts w:eastAsiaTheme="minorEastAsia"/>
          <w:sz w:val="22"/>
          <w:szCs w:val="22"/>
          <w:lang w:eastAsia="ko-KR"/>
        </w:rPr>
        <w:t xml:space="preserve"> it. For example, one example is that PDSCH might be used to convey information about fall back. The other example is the way of using DCI. In th</w:t>
      </w:r>
      <w:r w:rsidR="00FE3851">
        <w:rPr>
          <w:rFonts w:eastAsiaTheme="minorEastAsia"/>
          <w:sz w:val="22"/>
          <w:szCs w:val="22"/>
          <w:lang w:eastAsia="ko-KR"/>
        </w:rPr>
        <w:t>e</w:t>
      </w:r>
      <w:r w:rsidR="0087511E">
        <w:rPr>
          <w:rFonts w:eastAsiaTheme="minorEastAsia"/>
          <w:sz w:val="22"/>
          <w:szCs w:val="22"/>
          <w:lang w:eastAsia="ko-KR"/>
        </w:rPr>
        <w:t xml:space="preserve"> letter</w:t>
      </w:r>
      <w:r w:rsidR="00422EA9">
        <w:rPr>
          <w:rFonts w:eastAsiaTheme="minorEastAsia"/>
          <w:sz w:val="22"/>
          <w:szCs w:val="22"/>
          <w:lang w:eastAsia="ko-KR"/>
        </w:rPr>
        <w:t xml:space="preserve"> case, reserved bit(s) can be used to indicate fall-back. So, since UE doesn’t have to read the data, it can be done faster than the previous way in terms of latency.</w:t>
      </w:r>
      <w:r w:rsidR="007756E6">
        <w:rPr>
          <w:rFonts w:eastAsiaTheme="minorEastAsia"/>
          <w:sz w:val="22"/>
          <w:szCs w:val="22"/>
          <w:lang w:eastAsia="ko-KR"/>
        </w:rPr>
        <w:t xml:space="preserve"> </w:t>
      </w:r>
      <w:r w:rsidR="00E627F4">
        <w:rPr>
          <w:rFonts w:eastAsiaTheme="minorEastAsia"/>
          <w:sz w:val="22"/>
          <w:szCs w:val="22"/>
          <w:lang w:eastAsia="ko-KR"/>
        </w:rPr>
        <w:t>For example, if one bit of reserved bits in DCI field is ‘1’, it represents that gNB couldn’t to receive PUSCH and UE expects to receive grant to transmit Msg3 from following data.</w:t>
      </w:r>
      <w:r w:rsidR="007756E6">
        <w:rPr>
          <w:rFonts w:eastAsiaTheme="minorEastAsia"/>
          <w:sz w:val="22"/>
          <w:szCs w:val="22"/>
          <w:lang w:eastAsia="ko-KR"/>
        </w:rPr>
        <w:t xml:space="preserve"> So, we think that using DCI field instead of PDSCH should be considered </w:t>
      </w:r>
      <w:r w:rsidR="007756E6">
        <w:rPr>
          <w:rFonts w:eastAsiaTheme="minorEastAsia"/>
          <w:sz w:val="22"/>
          <w:szCs w:val="22"/>
          <w:lang w:eastAsia="ko-KR"/>
        </w:rPr>
        <w:t>for indication</w:t>
      </w:r>
      <w:r w:rsidR="007756E6">
        <w:rPr>
          <w:rFonts w:eastAsiaTheme="minorEastAsia"/>
          <w:sz w:val="22"/>
          <w:szCs w:val="22"/>
          <w:lang w:eastAsia="ko-KR"/>
        </w:rPr>
        <w:t xml:space="preserve"> of</w:t>
      </w:r>
      <w:r w:rsidR="007756E6">
        <w:rPr>
          <w:rFonts w:eastAsiaTheme="minorEastAsia"/>
          <w:sz w:val="22"/>
          <w:szCs w:val="22"/>
          <w:lang w:eastAsia="ko-KR"/>
        </w:rPr>
        <w:t xml:space="preserve"> fall-back</w:t>
      </w:r>
      <w:r w:rsidR="007756E6">
        <w:rPr>
          <w:rFonts w:eastAsiaTheme="minorEastAsia"/>
          <w:sz w:val="22"/>
          <w:szCs w:val="22"/>
          <w:lang w:eastAsia="ko-KR"/>
        </w:rPr>
        <w:t>.</w:t>
      </w:r>
    </w:p>
    <w:p w:rsidR="00594B94" w:rsidRDefault="00594B94" w:rsidP="00594B94">
      <w:pPr>
        <w:spacing w:before="120" w:after="120" w:line="240" w:lineRule="auto"/>
        <w:ind w:left="0" w:firstLine="0"/>
        <w:rPr>
          <w:rFonts w:eastAsia="바탕"/>
          <w:b/>
          <w:i/>
          <w:sz w:val="22"/>
          <w:szCs w:val="22"/>
          <w:lang w:eastAsia="ko-KR"/>
        </w:rPr>
      </w:pPr>
      <w:r>
        <w:rPr>
          <w:rFonts w:eastAsia="바탕"/>
          <w:b/>
          <w:i/>
          <w:sz w:val="22"/>
          <w:szCs w:val="22"/>
          <w:lang w:eastAsia="ko-KR"/>
        </w:rPr>
        <w:t>Observation 7</w:t>
      </w:r>
      <w:r w:rsidRPr="00015121">
        <w:rPr>
          <w:rFonts w:eastAsia="바탕"/>
          <w:b/>
          <w:i/>
          <w:sz w:val="22"/>
          <w:szCs w:val="22"/>
          <w:lang w:eastAsia="ko-KR"/>
        </w:rPr>
        <w:t>:</w:t>
      </w:r>
    </w:p>
    <w:p w:rsidR="00594B94" w:rsidRDefault="003D084A" w:rsidP="003D084A">
      <w:pPr>
        <w:pStyle w:val="ae"/>
        <w:numPr>
          <w:ilvl w:val="0"/>
          <w:numId w:val="7"/>
        </w:numPr>
        <w:spacing w:before="120" w:after="120" w:line="240" w:lineRule="auto"/>
        <w:ind w:leftChars="0"/>
        <w:rPr>
          <w:rFonts w:ascii="Times New Roman" w:hAnsi="Times New Roman" w:cs="Times New Roman"/>
          <w:sz w:val="22"/>
          <w:szCs w:val="22"/>
          <w:lang w:val="en-GB"/>
        </w:rPr>
      </w:pPr>
      <w:r w:rsidRPr="003D084A">
        <w:rPr>
          <w:rFonts w:ascii="Times New Roman" w:hAnsi="Times New Roman" w:cs="Times New Roman"/>
          <w:sz w:val="22"/>
          <w:szCs w:val="22"/>
          <w:lang w:val="en-GB"/>
        </w:rPr>
        <w:t>Using reserved bits in MsgB DCI field instead of PDSCH has following advantage.</w:t>
      </w:r>
    </w:p>
    <w:p w:rsidR="003D084A" w:rsidRPr="003D084A" w:rsidRDefault="003D084A" w:rsidP="003D084A">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3D084A">
        <w:rPr>
          <w:rFonts w:ascii="Times New Roman" w:hAnsi="Times New Roman" w:cs="Times New Roman"/>
          <w:sz w:val="22"/>
          <w:szCs w:val="22"/>
          <w:lang w:val="en-GB"/>
        </w:rPr>
        <w:t>ince UE doesn’t have to read the data</w:t>
      </w:r>
      <w:r>
        <w:rPr>
          <w:rFonts w:ascii="Times New Roman" w:hAnsi="Times New Roman" w:cs="Times New Roman"/>
          <w:sz w:val="22"/>
          <w:szCs w:val="22"/>
          <w:lang w:val="en-GB"/>
        </w:rPr>
        <w:t>, the latency will be shortened.</w:t>
      </w:r>
    </w:p>
    <w:p w:rsidR="008D469E" w:rsidRDefault="00E627F4" w:rsidP="00E627F4">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156799">
        <w:rPr>
          <w:rFonts w:eastAsia="바탕"/>
          <w:b/>
          <w:i/>
          <w:sz w:val="22"/>
          <w:szCs w:val="22"/>
          <w:lang w:eastAsia="ko-KR"/>
        </w:rPr>
        <w:t>7</w:t>
      </w:r>
      <w:r>
        <w:rPr>
          <w:rFonts w:eastAsia="바탕"/>
          <w:b/>
          <w:i/>
          <w:sz w:val="22"/>
          <w:szCs w:val="22"/>
          <w:lang w:eastAsia="ko-KR"/>
        </w:rPr>
        <w:t>:</w:t>
      </w:r>
    </w:p>
    <w:p w:rsidR="00E627F4" w:rsidRPr="00551089" w:rsidRDefault="00E627F4" w:rsidP="00551089">
      <w:pPr>
        <w:pStyle w:val="ae"/>
        <w:numPr>
          <w:ilvl w:val="0"/>
          <w:numId w:val="7"/>
        </w:numPr>
        <w:spacing w:before="120" w:after="120" w:line="240" w:lineRule="auto"/>
        <w:ind w:leftChars="0"/>
        <w:rPr>
          <w:b/>
          <w:i/>
          <w:sz w:val="22"/>
          <w:szCs w:val="22"/>
        </w:rPr>
      </w:pPr>
      <w:r w:rsidRPr="008D469E">
        <w:rPr>
          <w:rFonts w:ascii="Times New Roman" w:hAnsi="Times New Roman" w:cs="Times New Roman"/>
          <w:sz w:val="22"/>
          <w:szCs w:val="22"/>
          <w:lang w:val="en-GB"/>
        </w:rPr>
        <w:lastRenderedPageBreak/>
        <w:t>If MsgB is also used to indicate fall back, reserved bit(s) within DCI field should be considered to indicate fall-back</w:t>
      </w:r>
      <w:r w:rsidR="00867C43">
        <w:rPr>
          <w:rFonts w:ascii="Times New Roman" w:hAnsi="Times New Roman" w:cs="Times New Roman"/>
          <w:sz w:val="22"/>
          <w:szCs w:val="22"/>
          <w:lang w:val="en-GB"/>
        </w:rPr>
        <w:t>.</w:t>
      </w:r>
    </w:p>
    <w:p w:rsidR="00D46EAF" w:rsidRPr="008D469E" w:rsidRDefault="00B0374B" w:rsidP="008D469E">
      <w:pPr>
        <w:ind w:left="310" w:hangingChars="129" w:hanging="310"/>
        <w:rPr>
          <w:rFonts w:eastAsia="맑은 고딕"/>
          <w:b/>
          <w:bCs/>
          <w:sz w:val="24"/>
          <w:szCs w:val="22"/>
          <w:u w:val="single"/>
          <w:lang w:eastAsia="ko-KR"/>
        </w:rPr>
      </w:pPr>
      <w:r>
        <w:rPr>
          <w:rFonts w:eastAsia="맑은 고딕"/>
          <w:b/>
          <w:bCs/>
          <w:sz w:val="24"/>
          <w:szCs w:val="22"/>
          <w:u w:val="single"/>
          <w:lang w:eastAsia="ko-KR"/>
        </w:rPr>
        <w:t>Contents and timer</w:t>
      </w:r>
    </w:p>
    <w:p w:rsidR="00B0374B" w:rsidRPr="00727CEA" w:rsidRDefault="00727CEA" w:rsidP="00727CEA">
      <w:pPr>
        <w:spacing w:before="120" w:after="120" w:line="240" w:lineRule="auto"/>
        <w:ind w:left="0" w:firstLine="0"/>
        <w:rPr>
          <w:rFonts w:eastAsia="맑은 고딕"/>
          <w:color w:val="000000"/>
          <w:sz w:val="22"/>
          <w:lang w:eastAsia="ko-KR"/>
        </w:rPr>
      </w:pPr>
      <w:r>
        <w:rPr>
          <w:rFonts w:eastAsiaTheme="minorEastAsia"/>
          <w:sz w:val="22"/>
          <w:szCs w:val="22"/>
          <w:lang w:eastAsia="ko-KR"/>
        </w:rPr>
        <w:t>For contents of MsgB,</w:t>
      </w:r>
      <w:r>
        <w:rPr>
          <w:rFonts w:eastAsiaTheme="minorEastAsia" w:hint="eastAsia"/>
          <w:sz w:val="22"/>
          <w:szCs w:val="22"/>
          <w:lang w:eastAsia="ko-KR"/>
        </w:rPr>
        <w:t xml:space="preserve"> it </w:t>
      </w:r>
      <w:r w:rsidRPr="00D67672">
        <w:rPr>
          <w:rFonts w:eastAsia="맑은 고딕"/>
          <w:color w:val="000000"/>
          <w:sz w:val="22"/>
          <w:lang w:eastAsia="ko-KR"/>
        </w:rPr>
        <w:t xml:space="preserve">is more complicated since </w:t>
      </w:r>
      <w:r w:rsidR="009E3096">
        <w:rPr>
          <w:rFonts w:eastAsia="맑은 고딕"/>
          <w:color w:val="000000"/>
          <w:sz w:val="22"/>
          <w:lang w:eastAsia="ko-KR"/>
        </w:rPr>
        <w:t>Msg2</w:t>
      </w:r>
      <w:r w:rsidRPr="00D67672">
        <w:rPr>
          <w:rFonts w:eastAsia="맑은 고딕"/>
          <w:color w:val="000000"/>
          <w:sz w:val="22"/>
          <w:lang w:eastAsia="ko-KR"/>
        </w:rPr>
        <w:t xml:space="preserve"> and </w:t>
      </w:r>
      <w:r w:rsidR="009E3096">
        <w:rPr>
          <w:rFonts w:eastAsia="맑은 고딕"/>
          <w:color w:val="000000"/>
          <w:sz w:val="22"/>
          <w:lang w:eastAsia="ko-KR"/>
        </w:rPr>
        <w:t>Msg4</w:t>
      </w:r>
      <w:r w:rsidRPr="00D67672">
        <w:rPr>
          <w:rFonts w:eastAsia="맑은 고딕"/>
          <w:color w:val="000000"/>
          <w:sz w:val="22"/>
          <w:lang w:eastAsia="ko-KR"/>
        </w:rPr>
        <w:t xml:space="preserve"> are originally transmitted through different MAC PDU structure and network can transmit only once unlike 4-step RACH. So, </w:t>
      </w:r>
      <w:r>
        <w:rPr>
          <w:rFonts w:eastAsia="맑은 고딕"/>
          <w:color w:val="000000"/>
          <w:sz w:val="22"/>
          <w:lang w:eastAsia="ko-KR"/>
        </w:rPr>
        <w:t xml:space="preserve">it is clear that </w:t>
      </w:r>
      <w:r w:rsidRPr="00D67672">
        <w:rPr>
          <w:rFonts w:eastAsia="맑은 고딕"/>
          <w:color w:val="000000"/>
          <w:sz w:val="22"/>
          <w:lang w:eastAsia="ko-KR"/>
        </w:rPr>
        <w:t xml:space="preserve">we need to discuss </w:t>
      </w:r>
      <w:r>
        <w:rPr>
          <w:rFonts w:eastAsia="맑은 고딕"/>
          <w:color w:val="000000"/>
          <w:sz w:val="22"/>
          <w:lang w:eastAsia="ko-KR"/>
        </w:rPr>
        <w:t>which information is</w:t>
      </w:r>
      <w:r w:rsidRPr="00D67672">
        <w:rPr>
          <w:rFonts w:eastAsia="맑은 고딕"/>
          <w:color w:val="000000"/>
          <w:sz w:val="22"/>
          <w:lang w:eastAsia="ko-KR"/>
        </w:rPr>
        <w:t xml:space="preserve"> </w:t>
      </w:r>
      <w:r>
        <w:rPr>
          <w:rFonts w:eastAsia="맑은 고딕"/>
          <w:color w:val="000000"/>
          <w:sz w:val="22"/>
          <w:lang w:eastAsia="ko-KR"/>
        </w:rPr>
        <w:t>delivered</w:t>
      </w:r>
      <w:r w:rsidRPr="00D67672">
        <w:rPr>
          <w:rFonts w:eastAsia="맑은 고딕"/>
          <w:color w:val="000000"/>
          <w:sz w:val="22"/>
          <w:lang w:eastAsia="ko-KR"/>
        </w:rPr>
        <w:t xml:space="preserve"> through </w:t>
      </w:r>
      <w:r w:rsidR="009E3096">
        <w:rPr>
          <w:rFonts w:eastAsia="맑은 고딕"/>
          <w:color w:val="000000"/>
          <w:sz w:val="22"/>
          <w:lang w:eastAsia="ko-KR"/>
        </w:rPr>
        <w:t>MsgB</w:t>
      </w:r>
      <w:r w:rsidRPr="00D67672">
        <w:rPr>
          <w:rFonts w:eastAsia="맑은 고딕"/>
          <w:color w:val="000000"/>
          <w:sz w:val="22"/>
          <w:lang w:eastAsia="ko-KR"/>
        </w:rPr>
        <w:t xml:space="preserve"> </w:t>
      </w:r>
      <w:r>
        <w:rPr>
          <w:rFonts w:eastAsia="맑은 고딕"/>
          <w:color w:val="000000"/>
          <w:sz w:val="22"/>
          <w:lang w:eastAsia="ko-KR"/>
        </w:rPr>
        <w:t>among</w:t>
      </w:r>
      <w:r w:rsidRPr="00D67672">
        <w:rPr>
          <w:rFonts w:eastAsia="맑은 고딕"/>
          <w:color w:val="000000"/>
          <w:sz w:val="22"/>
          <w:lang w:eastAsia="ko-KR"/>
        </w:rPr>
        <w:t xml:space="preserve"> contents sent in </w:t>
      </w:r>
      <w:r w:rsidR="009E3096">
        <w:rPr>
          <w:rFonts w:eastAsia="맑은 고딕"/>
          <w:color w:val="000000"/>
          <w:sz w:val="22"/>
          <w:lang w:eastAsia="ko-KR"/>
        </w:rPr>
        <w:t>Msg2</w:t>
      </w:r>
      <w:r w:rsidRPr="00D67672">
        <w:rPr>
          <w:rFonts w:eastAsia="맑은 고딕"/>
          <w:color w:val="000000"/>
          <w:sz w:val="22"/>
          <w:lang w:eastAsia="ko-KR"/>
        </w:rPr>
        <w:t xml:space="preserve"> and </w:t>
      </w:r>
      <w:r w:rsidR="009E3096">
        <w:rPr>
          <w:rFonts w:eastAsia="맑은 고딕"/>
          <w:color w:val="000000"/>
          <w:sz w:val="22"/>
          <w:lang w:eastAsia="ko-KR"/>
        </w:rPr>
        <w:t>Msg4</w:t>
      </w:r>
      <w:r w:rsidRPr="00D67672">
        <w:rPr>
          <w:rFonts w:eastAsia="맑은 고딕"/>
          <w:color w:val="000000"/>
          <w:sz w:val="22"/>
          <w:lang w:eastAsia="ko-KR"/>
        </w:rPr>
        <w:t xml:space="preserve"> </w:t>
      </w:r>
      <w:r>
        <w:rPr>
          <w:rFonts w:eastAsia="맑은 고딕"/>
          <w:color w:val="000000"/>
          <w:sz w:val="22"/>
          <w:lang w:eastAsia="ko-KR"/>
        </w:rPr>
        <w:t>(i.e.,</w:t>
      </w:r>
      <w:r w:rsidRPr="00D67672">
        <w:rPr>
          <w:rFonts w:eastAsia="맑은 고딕"/>
          <w:color w:val="000000"/>
          <w:sz w:val="22"/>
          <w:lang w:eastAsia="ko-KR"/>
        </w:rPr>
        <w:t xml:space="preserve"> RAPID, BI,</w:t>
      </w:r>
      <w:r>
        <w:rPr>
          <w:rFonts w:eastAsia="맑은 고딕"/>
          <w:color w:val="000000"/>
          <w:sz w:val="22"/>
          <w:lang w:eastAsia="ko-KR"/>
        </w:rPr>
        <w:t xml:space="preserve"> </w:t>
      </w:r>
      <w:r w:rsidRPr="00D67672">
        <w:rPr>
          <w:rFonts w:eastAsia="맑은 고딕"/>
          <w:color w:val="000000"/>
          <w:sz w:val="22"/>
          <w:lang w:eastAsia="ko-KR"/>
        </w:rPr>
        <w:t>UL grant, TC-RNTI,</w:t>
      </w:r>
      <w:r>
        <w:rPr>
          <w:rFonts w:eastAsia="맑은 고딕"/>
          <w:color w:val="000000"/>
          <w:sz w:val="22"/>
          <w:lang w:eastAsia="ko-KR"/>
        </w:rPr>
        <w:t xml:space="preserve"> </w:t>
      </w:r>
      <w:r w:rsidRPr="00D67672">
        <w:rPr>
          <w:rFonts w:eastAsia="맑은 고딕"/>
          <w:color w:val="000000"/>
          <w:sz w:val="22"/>
          <w:lang w:eastAsia="ko-KR"/>
        </w:rPr>
        <w:t>TA, UE-ID</w:t>
      </w:r>
      <w:r>
        <w:rPr>
          <w:rFonts w:eastAsia="맑은 고딕"/>
          <w:color w:val="000000"/>
          <w:sz w:val="22"/>
          <w:lang w:eastAsia="ko-KR"/>
        </w:rPr>
        <w:t xml:space="preserve">, high layer message). However, before we discuss about it, </w:t>
      </w:r>
      <w:r w:rsidR="00291018">
        <w:rPr>
          <w:rFonts w:eastAsiaTheme="minorEastAsia" w:hint="eastAsia"/>
          <w:sz w:val="22"/>
          <w:szCs w:val="22"/>
          <w:lang w:eastAsia="ko-KR"/>
        </w:rPr>
        <w:t xml:space="preserve">we </w:t>
      </w:r>
      <w:r>
        <w:rPr>
          <w:rFonts w:eastAsiaTheme="minorEastAsia"/>
          <w:sz w:val="22"/>
          <w:szCs w:val="22"/>
          <w:lang w:eastAsia="ko-KR"/>
        </w:rPr>
        <w:t xml:space="preserve">think that </w:t>
      </w:r>
      <w:r w:rsidR="00291018">
        <w:rPr>
          <w:rFonts w:eastAsiaTheme="minorEastAsia" w:hint="eastAsia"/>
          <w:sz w:val="22"/>
          <w:szCs w:val="22"/>
          <w:lang w:eastAsia="ko-KR"/>
        </w:rPr>
        <w:t>the relationship of receiving time between MsgB and Msg2</w:t>
      </w:r>
      <w:r>
        <w:rPr>
          <w:rFonts w:eastAsiaTheme="minorEastAsia"/>
          <w:sz w:val="22"/>
          <w:szCs w:val="22"/>
          <w:lang w:eastAsia="ko-KR"/>
        </w:rPr>
        <w:t xml:space="preserve"> needs to be clarified firstly</w:t>
      </w:r>
      <w:r w:rsidR="00291018">
        <w:rPr>
          <w:rFonts w:eastAsiaTheme="minorEastAsia" w:hint="eastAsia"/>
          <w:sz w:val="22"/>
          <w:szCs w:val="22"/>
          <w:lang w:eastAsia="ko-KR"/>
        </w:rPr>
        <w:t>.</w:t>
      </w:r>
      <w:r w:rsidR="00544C60">
        <w:rPr>
          <w:rFonts w:eastAsiaTheme="minorEastAsia"/>
          <w:sz w:val="22"/>
          <w:szCs w:val="22"/>
          <w:lang w:eastAsia="ko-KR"/>
        </w:rPr>
        <w:t xml:space="preserve"> Actually, UE</w:t>
      </w:r>
      <w:r w:rsidR="0031015E">
        <w:rPr>
          <w:rFonts w:eastAsiaTheme="minorEastAsia"/>
          <w:sz w:val="22"/>
          <w:szCs w:val="22"/>
          <w:lang w:eastAsia="ko-KR"/>
        </w:rPr>
        <w:t xml:space="preserve"> always perform</w:t>
      </w:r>
      <w:r w:rsidR="00544C60">
        <w:rPr>
          <w:rFonts w:eastAsiaTheme="minorEastAsia"/>
          <w:sz w:val="22"/>
          <w:szCs w:val="22"/>
          <w:lang w:eastAsia="ko-KR"/>
        </w:rPr>
        <w:t>s</w:t>
      </w:r>
      <w:r w:rsidR="0031015E">
        <w:rPr>
          <w:rFonts w:eastAsiaTheme="minorEastAsia"/>
          <w:sz w:val="22"/>
          <w:szCs w:val="22"/>
          <w:lang w:eastAsia="ko-KR"/>
        </w:rPr>
        <w:t xml:space="preserve"> blind decoding within the configured timer t</w:t>
      </w:r>
      <w:r w:rsidR="00544C60">
        <w:rPr>
          <w:rFonts w:eastAsiaTheme="minorEastAsia"/>
          <w:sz w:val="22"/>
          <w:szCs w:val="22"/>
          <w:lang w:eastAsia="ko-KR"/>
        </w:rPr>
        <w:t>o find PDCCH for MsgB until UE</w:t>
      </w:r>
      <w:r w:rsidR="0031015E">
        <w:rPr>
          <w:rFonts w:eastAsiaTheme="minorEastAsia"/>
          <w:sz w:val="22"/>
          <w:szCs w:val="22"/>
          <w:lang w:eastAsia="ko-KR"/>
        </w:rPr>
        <w:t xml:space="preserve"> get</w:t>
      </w:r>
      <w:r w:rsidR="00544C60">
        <w:rPr>
          <w:rFonts w:eastAsiaTheme="minorEastAsia"/>
          <w:sz w:val="22"/>
          <w:szCs w:val="22"/>
          <w:lang w:eastAsia="ko-KR"/>
        </w:rPr>
        <w:t>s</w:t>
      </w:r>
      <w:r w:rsidR="0031015E">
        <w:rPr>
          <w:rFonts w:eastAsiaTheme="minorEastAsia"/>
          <w:sz w:val="22"/>
          <w:szCs w:val="22"/>
          <w:lang w:eastAsia="ko-KR"/>
        </w:rPr>
        <w:t xml:space="preserve"> their message. </w:t>
      </w:r>
      <w:r w:rsidR="00544C60">
        <w:rPr>
          <w:rFonts w:eastAsiaTheme="minorEastAsia"/>
          <w:sz w:val="22"/>
          <w:szCs w:val="22"/>
          <w:lang w:eastAsia="ko-KR"/>
        </w:rPr>
        <w:t>So, i</w:t>
      </w:r>
      <w:r w:rsidR="0031015E">
        <w:rPr>
          <w:rFonts w:eastAsiaTheme="minorEastAsia"/>
          <w:sz w:val="22"/>
          <w:szCs w:val="22"/>
          <w:lang w:eastAsia="ko-KR"/>
        </w:rPr>
        <w:t xml:space="preserve">f Msg2 </w:t>
      </w:r>
      <w:r w:rsidR="00544C60">
        <w:rPr>
          <w:rFonts w:eastAsiaTheme="minorEastAsia"/>
          <w:sz w:val="22"/>
          <w:szCs w:val="22"/>
          <w:lang w:eastAsia="ko-KR"/>
        </w:rPr>
        <w:t xml:space="preserve">always </w:t>
      </w:r>
      <w:r w:rsidR="0031015E">
        <w:rPr>
          <w:rFonts w:eastAsiaTheme="minorEastAsia"/>
          <w:sz w:val="22"/>
          <w:szCs w:val="22"/>
          <w:lang w:eastAsia="ko-KR"/>
        </w:rPr>
        <w:t xml:space="preserve">arrives at UE faster than MsgB, it seems that there is no problem </w:t>
      </w:r>
      <w:r w:rsidR="00544C60">
        <w:rPr>
          <w:rFonts w:eastAsiaTheme="minorEastAsia"/>
          <w:sz w:val="22"/>
          <w:szCs w:val="22"/>
          <w:lang w:eastAsia="ko-KR"/>
        </w:rPr>
        <w:t>even though they get information from Msg2.</w:t>
      </w:r>
      <w:r>
        <w:rPr>
          <w:rFonts w:eastAsiaTheme="minorEastAsia"/>
          <w:sz w:val="22"/>
          <w:szCs w:val="22"/>
          <w:lang w:eastAsia="ko-KR"/>
        </w:rPr>
        <w:t xml:space="preserve"> </w:t>
      </w:r>
      <w:r w:rsidR="000E1DB4">
        <w:rPr>
          <w:rFonts w:eastAsiaTheme="minorEastAsia"/>
          <w:sz w:val="22"/>
          <w:szCs w:val="22"/>
          <w:lang w:eastAsia="ko-KR"/>
        </w:rPr>
        <w:t>In that case</w:t>
      </w:r>
      <w:r>
        <w:rPr>
          <w:rFonts w:eastAsiaTheme="minorEastAsia"/>
          <w:sz w:val="22"/>
          <w:szCs w:val="22"/>
          <w:lang w:eastAsia="ko-KR"/>
        </w:rPr>
        <w:t xml:space="preserve">, </w:t>
      </w:r>
      <w:r w:rsidR="00B0374B" w:rsidRPr="00D67672">
        <w:rPr>
          <w:rFonts w:eastAsia="맑은 고딕"/>
          <w:color w:val="000000"/>
          <w:sz w:val="22"/>
          <w:lang w:eastAsia="ko-KR"/>
        </w:rPr>
        <w:t xml:space="preserve">if </w:t>
      </w:r>
      <w:r>
        <w:rPr>
          <w:rFonts w:eastAsia="맑은 고딕"/>
          <w:color w:val="000000"/>
          <w:sz w:val="22"/>
          <w:lang w:eastAsia="ko-KR"/>
        </w:rPr>
        <w:t>R</w:t>
      </w:r>
      <w:r w:rsidR="000E1DB4">
        <w:rPr>
          <w:rFonts w:eastAsia="맑은 고딕"/>
          <w:color w:val="000000"/>
          <w:sz w:val="22"/>
          <w:lang w:eastAsia="ko-KR"/>
        </w:rPr>
        <w:t>AR is able to convey some information which are</w:t>
      </w:r>
      <w:r>
        <w:rPr>
          <w:rFonts w:eastAsia="맑은 고딕"/>
          <w:color w:val="000000"/>
          <w:sz w:val="22"/>
          <w:lang w:eastAsia="ko-KR"/>
        </w:rPr>
        <w:t xml:space="preserve"> related with MsgB,</w:t>
      </w:r>
      <w:r>
        <w:rPr>
          <w:rFonts w:eastAsia="맑은 고딕" w:hint="eastAsia"/>
          <w:color w:val="000000"/>
          <w:sz w:val="22"/>
          <w:lang w:eastAsia="ko-KR"/>
        </w:rPr>
        <w:t xml:space="preserve"> </w:t>
      </w:r>
      <w:r w:rsidR="00B0374B" w:rsidRPr="00D67672">
        <w:rPr>
          <w:rFonts w:eastAsia="맑은 고딕"/>
          <w:color w:val="000000"/>
          <w:sz w:val="22"/>
          <w:lang w:eastAsia="ko-KR"/>
        </w:rPr>
        <w:t xml:space="preserve">the </w:t>
      </w:r>
      <w:r w:rsidR="009E3096">
        <w:rPr>
          <w:rFonts w:eastAsia="맑은 고딕"/>
          <w:color w:val="000000"/>
          <w:sz w:val="22"/>
          <w:lang w:eastAsia="ko-KR"/>
        </w:rPr>
        <w:t>MsgB</w:t>
      </w:r>
      <w:r w:rsidR="00B0374B" w:rsidRPr="00D67672">
        <w:rPr>
          <w:rFonts w:eastAsia="맑은 고딕"/>
          <w:color w:val="000000"/>
          <w:sz w:val="22"/>
          <w:lang w:eastAsia="ko-KR"/>
        </w:rPr>
        <w:t xml:space="preserve"> contents </w:t>
      </w:r>
      <w:r w:rsidR="000E1DB4">
        <w:rPr>
          <w:rFonts w:eastAsia="맑은 고딕"/>
          <w:color w:val="000000"/>
          <w:sz w:val="22"/>
          <w:lang w:eastAsia="ko-KR"/>
        </w:rPr>
        <w:t>might</w:t>
      </w:r>
      <w:r w:rsidR="00B0374B" w:rsidRPr="00D67672">
        <w:rPr>
          <w:rFonts w:eastAsia="맑은 고딕"/>
          <w:color w:val="000000"/>
          <w:sz w:val="22"/>
          <w:lang w:eastAsia="ko-KR"/>
        </w:rPr>
        <w:t xml:space="preserve"> </w:t>
      </w:r>
      <w:r w:rsidR="000E1DB4">
        <w:rPr>
          <w:rFonts w:eastAsia="맑은 고딕"/>
          <w:color w:val="000000"/>
          <w:sz w:val="22"/>
          <w:lang w:eastAsia="ko-KR"/>
        </w:rPr>
        <w:t xml:space="preserve">be </w:t>
      </w:r>
      <w:r w:rsidR="00B0374B" w:rsidRPr="00D67672">
        <w:rPr>
          <w:rFonts w:eastAsia="맑은 고딕"/>
          <w:color w:val="000000"/>
          <w:sz w:val="22"/>
          <w:lang w:eastAsia="ko-KR"/>
        </w:rPr>
        <w:t>c</w:t>
      </w:r>
      <w:r w:rsidR="000E1DB4">
        <w:rPr>
          <w:rFonts w:eastAsia="맑은 고딕"/>
          <w:color w:val="000000"/>
          <w:sz w:val="22"/>
          <w:lang w:eastAsia="ko-KR"/>
        </w:rPr>
        <w:t xml:space="preserve">hanged. In </w:t>
      </w:r>
      <w:r w:rsidR="0047794A">
        <w:rPr>
          <w:rFonts w:eastAsia="맑은 고딕"/>
          <w:color w:val="000000"/>
          <w:sz w:val="22"/>
          <w:lang w:eastAsia="ko-KR"/>
        </w:rPr>
        <w:t>this respect</w:t>
      </w:r>
      <w:r w:rsidR="000E1DB4">
        <w:rPr>
          <w:rFonts w:eastAsia="맑은 고딕"/>
          <w:color w:val="000000"/>
          <w:sz w:val="22"/>
          <w:lang w:eastAsia="ko-KR"/>
        </w:rPr>
        <w:t>, we have to discuss about contents of MsgB after clarifying the relationship between Msg2 and MsgB.</w:t>
      </w:r>
    </w:p>
    <w:p w:rsidR="00B0374B" w:rsidRPr="00D67672" w:rsidRDefault="007756E6" w:rsidP="00B0374B">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47794A">
        <w:rPr>
          <w:rFonts w:eastAsia="바탕"/>
          <w:b/>
          <w:i/>
          <w:sz w:val="22"/>
          <w:szCs w:val="22"/>
          <w:lang w:eastAsia="ko-KR"/>
        </w:rPr>
        <w:t xml:space="preserve"> </w:t>
      </w:r>
      <w:r w:rsidR="009353F1">
        <w:rPr>
          <w:rFonts w:eastAsia="바탕"/>
          <w:b/>
          <w:i/>
          <w:sz w:val="22"/>
          <w:szCs w:val="22"/>
          <w:lang w:eastAsia="ko-KR"/>
        </w:rPr>
        <w:t>8</w:t>
      </w:r>
      <w:r w:rsidR="00B0374B" w:rsidRPr="00D67672">
        <w:rPr>
          <w:rFonts w:eastAsia="바탕"/>
          <w:b/>
          <w:i/>
          <w:sz w:val="22"/>
          <w:szCs w:val="22"/>
          <w:lang w:eastAsia="ko-KR"/>
        </w:rPr>
        <w:t xml:space="preserve">: </w:t>
      </w:r>
    </w:p>
    <w:p w:rsidR="00B0374B" w:rsidRPr="0047794A" w:rsidRDefault="0047794A" w:rsidP="0047794A">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B</w:t>
      </w:r>
      <w:r w:rsidRPr="0047794A">
        <w:rPr>
          <w:rFonts w:ascii="Times New Roman" w:hAnsi="Times New Roman" w:cs="Times New Roman"/>
          <w:sz w:val="22"/>
          <w:szCs w:val="22"/>
          <w:lang w:val="en-GB"/>
        </w:rPr>
        <w:t xml:space="preserve">efore </w:t>
      </w:r>
      <w:r>
        <w:rPr>
          <w:rFonts w:ascii="Times New Roman" w:hAnsi="Times New Roman" w:cs="Times New Roman"/>
          <w:sz w:val="22"/>
          <w:szCs w:val="22"/>
          <w:lang w:val="en-GB"/>
        </w:rPr>
        <w:t>discussing contents of MsgB in detail</w:t>
      </w:r>
      <w:r w:rsidRPr="0047794A">
        <w:rPr>
          <w:rFonts w:ascii="Times New Roman" w:hAnsi="Times New Roman" w:cs="Times New Roman"/>
          <w:sz w:val="22"/>
          <w:szCs w:val="22"/>
          <w:lang w:val="en-GB"/>
        </w:rPr>
        <w:t xml:space="preserve">, </w:t>
      </w:r>
      <w:r w:rsidRPr="0047794A">
        <w:rPr>
          <w:rFonts w:ascii="Times New Roman" w:hAnsi="Times New Roman" w:cs="Times New Roman" w:hint="eastAsia"/>
          <w:sz w:val="22"/>
          <w:szCs w:val="22"/>
          <w:lang w:val="en-GB"/>
        </w:rPr>
        <w:t>the relationship of receiving time between MsgB and Msg2</w:t>
      </w:r>
      <w:r w:rsidRPr="0047794A">
        <w:rPr>
          <w:rFonts w:ascii="Times New Roman" w:hAnsi="Times New Roman" w:cs="Times New Roman"/>
          <w:sz w:val="22"/>
          <w:szCs w:val="22"/>
          <w:lang w:val="en-GB"/>
        </w:rPr>
        <w:t xml:space="preserve"> needs to be clarified firstly</w:t>
      </w:r>
      <w:r w:rsidRPr="0047794A">
        <w:rPr>
          <w:rFonts w:ascii="Times New Roman" w:hAnsi="Times New Roman" w:cs="Times New Roman" w:hint="eastAsia"/>
          <w:sz w:val="22"/>
          <w:szCs w:val="22"/>
          <w:lang w:val="en-GB"/>
        </w:rPr>
        <w:t>.</w:t>
      </w:r>
    </w:p>
    <w:p w:rsidR="00B0374B" w:rsidRPr="009E3096" w:rsidRDefault="00B0374B" w:rsidP="006C4545">
      <w:pPr>
        <w:spacing w:before="120" w:after="120" w:line="240" w:lineRule="auto"/>
        <w:ind w:left="0" w:firstLine="0"/>
        <w:rPr>
          <w:sz w:val="22"/>
          <w:szCs w:val="22"/>
        </w:rPr>
      </w:pPr>
    </w:p>
    <w:p w:rsidR="00DC2D02" w:rsidRPr="006F762C" w:rsidRDefault="00DC2D02" w:rsidP="0051027A">
      <w:pPr>
        <w:pStyle w:val="1"/>
        <w:numPr>
          <w:ilvl w:val="1"/>
          <w:numId w:val="2"/>
        </w:numPr>
        <w:rPr>
          <w:rFonts w:eastAsia="바탕"/>
          <w:b/>
          <w:lang w:eastAsia="ko-KR"/>
        </w:rPr>
      </w:pPr>
      <w:r>
        <w:rPr>
          <w:rFonts w:eastAsia="바탕"/>
          <w:b/>
          <w:lang w:eastAsia="ko-KR"/>
        </w:rPr>
        <w:t>Fall-back mechanism</w:t>
      </w:r>
    </w:p>
    <w:p w:rsidR="00843D30" w:rsidRDefault="00843D30" w:rsidP="00843D30">
      <w:pPr>
        <w:ind w:left="0" w:firstLine="0"/>
        <w:rPr>
          <w:rFonts w:eastAsia="맑은 고딕"/>
          <w:color w:val="000000"/>
          <w:sz w:val="22"/>
          <w:lang w:eastAsia="ko-KR"/>
        </w:rPr>
      </w:pPr>
      <w:r>
        <w:rPr>
          <w:rFonts w:eastAsia="맑은 고딕"/>
          <w:color w:val="000000"/>
          <w:sz w:val="22"/>
          <w:lang w:eastAsia="ko-KR"/>
        </w:rPr>
        <w:t xml:space="preserve">In 2-step RACH. We may consider </w:t>
      </w:r>
      <w:r w:rsidR="0047794A">
        <w:rPr>
          <w:rFonts w:eastAsia="맑은 고딕"/>
          <w:color w:val="000000"/>
          <w:sz w:val="22"/>
          <w:lang w:eastAsia="ko-KR"/>
        </w:rPr>
        <w:t>two</w:t>
      </w:r>
      <w:r>
        <w:rPr>
          <w:rFonts w:eastAsia="맑은 고딕"/>
          <w:color w:val="000000"/>
          <w:sz w:val="22"/>
          <w:lang w:eastAsia="ko-KR"/>
        </w:rPr>
        <w:t xml:space="preserve"> possible cases</w:t>
      </w:r>
      <w:r w:rsidR="009E3096">
        <w:rPr>
          <w:rFonts w:eastAsia="맑은 고딕"/>
          <w:color w:val="000000"/>
          <w:sz w:val="22"/>
          <w:lang w:eastAsia="ko-KR"/>
        </w:rPr>
        <w:t xml:space="preserve"> that</w:t>
      </w:r>
      <w:r w:rsidR="0047794A">
        <w:rPr>
          <w:rFonts w:eastAsia="맑은 고딕"/>
          <w:color w:val="000000"/>
          <w:sz w:val="22"/>
          <w:lang w:eastAsia="ko-KR"/>
        </w:rPr>
        <w:t xml:space="preserve"> gNB </w:t>
      </w:r>
      <w:r w:rsidR="009E3096">
        <w:rPr>
          <w:rFonts w:eastAsia="맑은 고딕"/>
          <w:color w:val="000000"/>
          <w:sz w:val="22"/>
          <w:lang w:eastAsia="ko-KR"/>
        </w:rPr>
        <w:t>fails</w:t>
      </w:r>
      <w:r w:rsidR="0047794A">
        <w:rPr>
          <w:rFonts w:eastAsia="맑은 고딕"/>
          <w:color w:val="000000"/>
          <w:sz w:val="22"/>
          <w:lang w:eastAsia="ko-KR"/>
        </w:rPr>
        <w:t xml:space="preserve"> to receive</w:t>
      </w:r>
      <w:r w:rsidR="009E3096">
        <w:rPr>
          <w:rFonts w:eastAsia="맑은 고딕"/>
          <w:color w:val="000000"/>
          <w:sz w:val="22"/>
          <w:lang w:eastAsia="ko-KR"/>
        </w:rPr>
        <w:t xml:space="preserve"> entire Msg</w:t>
      </w:r>
      <w:r>
        <w:rPr>
          <w:rFonts w:eastAsia="맑은 고딕"/>
          <w:color w:val="000000"/>
          <w:sz w:val="22"/>
          <w:lang w:eastAsia="ko-KR"/>
        </w:rPr>
        <w:t>A</w:t>
      </w:r>
      <w:r w:rsidR="009E3096">
        <w:rPr>
          <w:rFonts w:eastAsia="맑은 고딕"/>
          <w:color w:val="000000"/>
          <w:sz w:val="22"/>
          <w:lang w:eastAsia="ko-KR"/>
        </w:rPr>
        <w:t>.</w:t>
      </w:r>
    </w:p>
    <w:p w:rsidR="00843D30" w:rsidRDefault="00843D30" w:rsidP="00843D30">
      <w:pPr>
        <w:pStyle w:val="ae"/>
        <w:numPr>
          <w:ilvl w:val="0"/>
          <w:numId w:val="25"/>
        </w:numPr>
        <w:ind w:leftChars="0"/>
        <w:rPr>
          <w:rFonts w:ascii="Times New Roman" w:eastAsia="맑은 고딕" w:hAnsi="Times New Roman" w:cs="Times New Roman"/>
          <w:color w:val="000000"/>
          <w:sz w:val="22"/>
        </w:rPr>
      </w:pPr>
      <w:r>
        <w:rPr>
          <w:rFonts w:ascii="Times New Roman" w:eastAsia="맑은 고딕" w:hAnsi="Times New Roman" w:cs="Times New Roman" w:hint="eastAsia"/>
          <w:color w:val="000000"/>
          <w:sz w:val="22"/>
        </w:rPr>
        <w:t xml:space="preserve">Case </w:t>
      </w:r>
      <w:r w:rsidR="0047794A">
        <w:rPr>
          <w:rFonts w:ascii="Times New Roman" w:eastAsia="맑은 고딕" w:hAnsi="Times New Roman" w:cs="Times New Roman"/>
          <w:color w:val="000000"/>
          <w:sz w:val="22"/>
        </w:rPr>
        <w:t>1</w:t>
      </w:r>
      <w:r>
        <w:rPr>
          <w:rFonts w:ascii="Times New Roman" w:eastAsia="맑은 고딕" w:hAnsi="Times New Roman" w:cs="Times New Roman" w:hint="eastAsia"/>
          <w:color w:val="000000"/>
          <w:sz w:val="22"/>
        </w:rPr>
        <w:t xml:space="preserve">: </w:t>
      </w:r>
      <w:r>
        <w:rPr>
          <w:rFonts w:ascii="Times New Roman" w:eastAsia="맑은 고딕" w:hAnsi="Times New Roman" w:cs="Times New Roman"/>
          <w:color w:val="000000"/>
          <w:sz w:val="22"/>
        </w:rPr>
        <w:t xml:space="preserve">Preamble(detection success)/PUSCH(decoding fail) </w:t>
      </w:r>
    </w:p>
    <w:p w:rsidR="009E3096" w:rsidRPr="009E3096" w:rsidRDefault="00843D30" w:rsidP="009E3096">
      <w:pPr>
        <w:pStyle w:val="ae"/>
        <w:numPr>
          <w:ilvl w:val="0"/>
          <w:numId w:val="25"/>
        </w:numPr>
        <w:ind w:leftChars="0"/>
        <w:rPr>
          <w:rFonts w:ascii="Times New Roman" w:eastAsia="맑은 고딕" w:hAnsi="Times New Roman" w:cs="Times New Roman"/>
          <w:color w:val="000000"/>
          <w:sz w:val="22"/>
        </w:rPr>
      </w:pPr>
      <w:r w:rsidRPr="00843D30">
        <w:rPr>
          <w:rFonts w:ascii="Times New Roman" w:eastAsia="맑은 고딕" w:hAnsi="Times New Roman" w:cs="Times New Roman" w:hint="eastAsia"/>
          <w:color w:val="000000"/>
          <w:sz w:val="22"/>
        </w:rPr>
        <w:t xml:space="preserve">Case </w:t>
      </w:r>
      <w:r w:rsidR="0047794A">
        <w:rPr>
          <w:rFonts w:ascii="Times New Roman" w:eastAsia="맑은 고딕" w:hAnsi="Times New Roman" w:cs="Times New Roman"/>
          <w:color w:val="000000"/>
          <w:sz w:val="22"/>
        </w:rPr>
        <w:t>2</w:t>
      </w:r>
      <w:r w:rsidRPr="00843D30">
        <w:rPr>
          <w:rFonts w:ascii="Times New Roman" w:eastAsia="맑은 고딕" w:hAnsi="Times New Roman" w:cs="Times New Roman" w:hint="eastAsia"/>
          <w:color w:val="000000"/>
          <w:sz w:val="22"/>
        </w:rPr>
        <w:t xml:space="preserve">: </w:t>
      </w:r>
      <w:r w:rsidRPr="00843D30">
        <w:rPr>
          <w:rFonts w:ascii="Times New Roman" w:eastAsia="맑은 고딕" w:hAnsi="Times New Roman" w:cs="Times New Roman"/>
          <w:color w:val="000000"/>
          <w:sz w:val="22"/>
        </w:rPr>
        <w:t>Preamble(detection fail)</w:t>
      </w:r>
    </w:p>
    <w:p w:rsidR="009E3096" w:rsidRPr="009E3096" w:rsidRDefault="009E3096" w:rsidP="009E3096">
      <w:pPr>
        <w:ind w:left="0" w:firstLine="0"/>
        <w:rPr>
          <w:rFonts w:eastAsia="맑은 고딕"/>
          <w:b/>
          <w:color w:val="000000"/>
          <w:sz w:val="22"/>
          <w:u w:val="single"/>
          <w:lang w:val="en-US" w:eastAsia="ko-KR"/>
        </w:rPr>
      </w:pPr>
      <w:r>
        <w:rPr>
          <w:rFonts w:eastAsia="맑은 고딕"/>
          <w:b/>
          <w:color w:val="000000"/>
          <w:sz w:val="22"/>
          <w:u w:val="single"/>
          <w:lang w:eastAsia="ko-KR"/>
        </w:rPr>
        <w:t xml:space="preserve">Case 1: </w:t>
      </w:r>
      <w:r w:rsidRPr="00271A8C">
        <w:rPr>
          <w:rFonts w:eastAsia="맑은 고딕"/>
          <w:b/>
          <w:color w:val="000000"/>
          <w:sz w:val="22"/>
          <w:u w:val="single"/>
          <w:lang w:eastAsia="ko-KR"/>
        </w:rPr>
        <w:t xml:space="preserve">Fall-back mechanism </w:t>
      </w:r>
      <w:r w:rsidR="00930A14">
        <w:rPr>
          <w:rFonts w:eastAsia="맑은 고딕"/>
          <w:b/>
          <w:color w:val="000000"/>
          <w:sz w:val="22"/>
          <w:u w:val="single"/>
          <w:lang w:eastAsia="ko-KR"/>
        </w:rPr>
        <w:t>by using</w:t>
      </w:r>
      <w:r w:rsidR="00122B0A">
        <w:rPr>
          <w:rFonts w:eastAsia="맑은 고딕"/>
          <w:b/>
          <w:color w:val="000000"/>
          <w:sz w:val="22"/>
          <w:u w:val="single"/>
          <w:lang w:eastAsia="ko-KR"/>
        </w:rPr>
        <w:t xml:space="preserve"> MsgB or Msg2</w:t>
      </w:r>
    </w:p>
    <w:p w:rsidR="0047794A" w:rsidRPr="00930A14" w:rsidRDefault="0047794A" w:rsidP="0047794A">
      <w:pPr>
        <w:ind w:left="0" w:firstLine="0"/>
        <w:rPr>
          <w:rFonts w:eastAsia="맑은 고딕"/>
          <w:color w:val="000000"/>
          <w:sz w:val="22"/>
          <w:lang w:eastAsia="ko-KR"/>
        </w:rPr>
      </w:pPr>
      <w:r>
        <w:rPr>
          <w:rFonts w:eastAsia="맑은 고딕"/>
          <w:color w:val="000000"/>
          <w:sz w:val="22"/>
          <w:lang w:eastAsia="ko-KR"/>
        </w:rPr>
        <w:t>Here might be many wa</w:t>
      </w:r>
      <w:r w:rsidR="00122B0A">
        <w:rPr>
          <w:rFonts w:eastAsia="맑은 고딕"/>
          <w:color w:val="000000"/>
          <w:sz w:val="22"/>
          <w:lang w:eastAsia="ko-KR"/>
        </w:rPr>
        <w:t xml:space="preserve">ys to proceed naturally. We </w:t>
      </w:r>
      <w:r>
        <w:rPr>
          <w:rFonts w:eastAsia="맑은 고딕"/>
          <w:color w:val="000000"/>
          <w:sz w:val="22"/>
          <w:lang w:eastAsia="ko-KR"/>
        </w:rPr>
        <w:t>deal</w:t>
      </w:r>
      <w:r w:rsidR="00122B0A">
        <w:rPr>
          <w:rFonts w:eastAsia="맑은 고딕"/>
          <w:color w:val="000000"/>
          <w:sz w:val="22"/>
          <w:lang w:eastAsia="ko-KR"/>
        </w:rPr>
        <w:t>t</w:t>
      </w:r>
      <w:r>
        <w:rPr>
          <w:rFonts w:eastAsia="맑은 고딕"/>
          <w:color w:val="000000"/>
          <w:sz w:val="22"/>
          <w:lang w:eastAsia="ko-KR"/>
        </w:rPr>
        <w:t xml:space="preserve"> with </w:t>
      </w:r>
      <w:r w:rsidR="00122B0A">
        <w:rPr>
          <w:rFonts w:eastAsia="맑은 고딕"/>
          <w:color w:val="000000"/>
          <w:sz w:val="22"/>
          <w:lang w:eastAsia="ko-KR"/>
        </w:rPr>
        <w:t>two</w:t>
      </w:r>
      <w:r>
        <w:rPr>
          <w:rFonts w:eastAsia="맑은 고딕"/>
          <w:color w:val="000000"/>
          <w:sz w:val="22"/>
          <w:lang w:eastAsia="ko-KR"/>
        </w:rPr>
        <w:t xml:space="preserve"> of them in this document</w:t>
      </w:r>
      <w:r w:rsidRPr="00776F87">
        <w:rPr>
          <w:rFonts w:eastAsia="맑은 고딕"/>
          <w:color w:val="000000"/>
          <w:sz w:val="22"/>
          <w:lang w:eastAsia="ko-KR"/>
        </w:rPr>
        <w:t>.</w:t>
      </w:r>
      <w:r w:rsidR="00122B0A">
        <w:rPr>
          <w:rFonts w:eastAsia="맑은 고딕"/>
          <w:color w:val="000000"/>
          <w:sz w:val="22"/>
          <w:lang w:eastAsia="ko-KR"/>
        </w:rPr>
        <w:t xml:space="preserve"> The one thing is </w:t>
      </w:r>
      <w:r w:rsidR="00930A14">
        <w:rPr>
          <w:rFonts w:eastAsia="맑은 고딕"/>
          <w:color w:val="000000"/>
          <w:sz w:val="22"/>
          <w:lang w:eastAsia="ko-KR"/>
        </w:rPr>
        <w:t>using MsgB</w:t>
      </w:r>
      <w:r w:rsidR="00122B0A">
        <w:rPr>
          <w:rFonts w:eastAsia="맑은 고딕"/>
          <w:color w:val="000000"/>
          <w:sz w:val="22"/>
          <w:lang w:eastAsia="ko-KR"/>
        </w:rPr>
        <w:t xml:space="preserve"> and the other is proceeded</w:t>
      </w:r>
      <w:r w:rsidR="00930A14">
        <w:rPr>
          <w:rFonts w:eastAsia="맑은 고딕"/>
          <w:color w:val="000000"/>
          <w:sz w:val="22"/>
          <w:lang w:eastAsia="ko-KR"/>
        </w:rPr>
        <w:t xml:space="preserve"> by RAR</w:t>
      </w:r>
      <w:r w:rsidR="00122B0A">
        <w:rPr>
          <w:rFonts w:eastAsia="맑은 고딕"/>
          <w:color w:val="000000"/>
          <w:sz w:val="22"/>
          <w:lang w:eastAsia="ko-KR"/>
        </w:rPr>
        <w:t>.</w:t>
      </w:r>
      <w:r w:rsidR="00665665">
        <w:rPr>
          <w:rFonts w:eastAsia="맑은 고딕"/>
          <w:color w:val="000000"/>
          <w:sz w:val="22"/>
          <w:lang w:eastAsia="ko-KR"/>
        </w:rPr>
        <w:t xml:space="preserve"> In the former case,</w:t>
      </w:r>
      <w:r w:rsidR="00930A14">
        <w:rPr>
          <w:rFonts w:eastAsia="맑은 고딕"/>
          <w:color w:val="000000"/>
          <w:sz w:val="22"/>
          <w:lang w:eastAsia="ko-KR"/>
        </w:rPr>
        <w:t xml:space="preserve"> MsgB is used to indicate whether gNB has been received PUSCH or not and the details is described in the above statement.</w:t>
      </w:r>
      <w:r w:rsidR="00930A14">
        <w:rPr>
          <w:rFonts w:eastAsia="맑은 고딕" w:hint="eastAsia"/>
          <w:color w:val="000000"/>
          <w:sz w:val="22"/>
          <w:lang w:eastAsia="ko-KR"/>
        </w:rPr>
        <w:t xml:space="preserve"> </w:t>
      </w:r>
      <w:r w:rsidR="00930A14">
        <w:rPr>
          <w:rFonts w:eastAsia="맑은 고딕"/>
          <w:color w:val="000000"/>
          <w:sz w:val="22"/>
          <w:lang w:eastAsia="ko-KR"/>
        </w:rPr>
        <w:t>In the latter case,</w:t>
      </w:r>
      <w:r w:rsidR="00665665">
        <w:rPr>
          <w:rFonts w:eastAsia="맑은 고딕" w:hint="eastAsia"/>
          <w:color w:val="000000"/>
          <w:sz w:val="22"/>
          <w:lang w:eastAsia="ko-KR"/>
        </w:rPr>
        <w:t xml:space="preserve"> </w:t>
      </w:r>
      <w:r w:rsidRPr="00776F87">
        <w:rPr>
          <w:rFonts w:eastAsia="맑은 고딕"/>
          <w:color w:val="000000"/>
          <w:sz w:val="22"/>
          <w:lang w:eastAsia="ko-KR"/>
        </w:rPr>
        <w:t>the RAR can be used to give the information.</w:t>
      </w:r>
      <w:r>
        <w:rPr>
          <w:rFonts w:eastAsia="맑은 고딕"/>
          <w:color w:val="000000"/>
          <w:sz w:val="22"/>
          <w:lang w:eastAsia="ko-KR"/>
        </w:rPr>
        <w:t xml:space="preserve"> </w:t>
      </w:r>
      <w:r w:rsidRPr="009F78CE">
        <w:rPr>
          <w:rFonts w:eastAsia="맑은 고딕"/>
          <w:color w:val="000000"/>
          <w:sz w:val="22"/>
          <w:lang w:eastAsia="ko-KR"/>
        </w:rPr>
        <w:t xml:space="preserve">This is not burdensome for 2-step UE because they originally decode PDCCH for </w:t>
      </w:r>
      <w:r w:rsidR="009E3096">
        <w:rPr>
          <w:rFonts w:eastAsia="맑은 고딕"/>
          <w:color w:val="000000"/>
          <w:sz w:val="22"/>
          <w:lang w:eastAsia="ko-KR"/>
        </w:rPr>
        <w:t>MsgB</w:t>
      </w:r>
      <w:r w:rsidRPr="009F78CE">
        <w:rPr>
          <w:rFonts w:eastAsia="맑은 고딕"/>
          <w:color w:val="000000"/>
          <w:sz w:val="22"/>
          <w:lang w:eastAsia="ko-KR"/>
        </w:rPr>
        <w:t xml:space="preserve"> continuously until they detect its </w:t>
      </w:r>
      <w:r w:rsidR="009E3096">
        <w:rPr>
          <w:rFonts w:eastAsia="맑은 고딕"/>
          <w:color w:val="000000"/>
          <w:sz w:val="22"/>
          <w:lang w:eastAsia="ko-KR"/>
        </w:rPr>
        <w:t>MsgB</w:t>
      </w:r>
      <w:r w:rsidRPr="009F78CE">
        <w:rPr>
          <w:rFonts w:eastAsia="맑은 고딕"/>
          <w:color w:val="000000"/>
          <w:sz w:val="22"/>
          <w:lang w:eastAsia="ko-KR"/>
        </w:rPr>
        <w:t xml:space="preserve">. That is, considering the relationship with </w:t>
      </w:r>
      <w:r w:rsidR="009E3096">
        <w:rPr>
          <w:rFonts w:eastAsia="맑은 고딕"/>
          <w:color w:val="000000"/>
          <w:sz w:val="22"/>
          <w:lang w:eastAsia="ko-KR"/>
        </w:rPr>
        <w:t>MsgB</w:t>
      </w:r>
      <w:r w:rsidRPr="009F78CE">
        <w:rPr>
          <w:rFonts w:eastAsia="맑은 고딕"/>
          <w:color w:val="000000"/>
          <w:sz w:val="22"/>
          <w:lang w:eastAsia="ko-KR"/>
        </w:rPr>
        <w:t>, RAR might be reused for the failure of PUSCH decoding or fall-back mechanism.</w:t>
      </w:r>
      <w:r w:rsidR="00930A14">
        <w:rPr>
          <w:rFonts w:eastAsia="맑은 고딕"/>
          <w:color w:val="000000"/>
          <w:sz w:val="22"/>
          <w:lang w:eastAsia="ko-KR"/>
        </w:rPr>
        <w:t xml:space="preserve"> </w:t>
      </w:r>
    </w:p>
    <w:p w:rsidR="0047794A" w:rsidRPr="00776F87" w:rsidRDefault="00431F91" w:rsidP="0047794A">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156799">
        <w:rPr>
          <w:rFonts w:eastAsia="바탕"/>
          <w:b/>
          <w:i/>
          <w:sz w:val="22"/>
          <w:szCs w:val="22"/>
          <w:lang w:eastAsia="ko-KR"/>
        </w:rPr>
        <w:t>8</w:t>
      </w:r>
      <w:r w:rsidR="0047794A">
        <w:rPr>
          <w:rFonts w:eastAsia="바탕"/>
          <w:b/>
          <w:i/>
          <w:sz w:val="22"/>
          <w:szCs w:val="22"/>
          <w:lang w:eastAsia="ko-KR"/>
        </w:rPr>
        <w:t>:</w:t>
      </w:r>
    </w:p>
    <w:p w:rsidR="00431F91" w:rsidRPr="00930A14" w:rsidRDefault="0047794A" w:rsidP="00930A14">
      <w:pPr>
        <w:pStyle w:val="ae"/>
        <w:numPr>
          <w:ilvl w:val="0"/>
          <w:numId w:val="7"/>
        </w:numPr>
        <w:spacing w:before="120" w:after="120" w:line="240" w:lineRule="auto"/>
        <w:ind w:leftChars="0"/>
        <w:rPr>
          <w:rFonts w:ascii="Times New Roman" w:hAnsi="Times New Roman" w:cs="Times New Roman"/>
          <w:sz w:val="22"/>
          <w:szCs w:val="22"/>
        </w:rPr>
      </w:pPr>
      <w:r w:rsidRPr="00776F87">
        <w:rPr>
          <w:rFonts w:ascii="Times New Roman" w:hAnsi="Times New Roman" w:cs="Times New Roman"/>
          <w:sz w:val="22"/>
          <w:szCs w:val="22"/>
        </w:rPr>
        <w:t xml:space="preserve">RAR </w:t>
      </w:r>
      <w:r w:rsidR="007756E6">
        <w:rPr>
          <w:rFonts w:ascii="Times New Roman" w:hAnsi="Times New Roman" w:cs="Times New Roman"/>
          <w:sz w:val="22"/>
          <w:szCs w:val="22"/>
        </w:rPr>
        <w:t>should be</w:t>
      </w:r>
      <w:r w:rsidRPr="00776F87">
        <w:rPr>
          <w:rFonts w:ascii="Times New Roman" w:hAnsi="Times New Roman" w:cs="Times New Roman"/>
          <w:sz w:val="22"/>
          <w:szCs w:val="22"/>
        </w:rPr>
        <w:t xml:space="preserve"> </w:t>
      </w:r>
      <w:r w:rsidR="007756E6">
        <w:rPr>
          <w:rFonts w:ascii="Times New Roman" w:hAnsi="Times New Roman" w:cs="Times New Roman"/>
          <w:sz w:val="22"/>
          <w:szCs w:val="22"/>
        </w:rPr>
        <w:t xml:space="preserve">used </w:t>
      </w:r>
      <w:r w:rsidRPr="00776F87">
        <w:rPr>
          <w:rFonts w:ascii="Times New Roman" w:hAnsi="Times New Roman" w:cs="Times New Roman"/>
          <w:sz w:val="22"/>
          <w:szCs w:val="22"/>
        </w:rPr>
        <w:t>for the</w:t>
      </w:r>
      <w:r w:rsidR="007756E6">
        <w:rPr>
          <w:rFonts w:ascii="Times New Roman" w:hAnsi="Times New Roman" w:cs="Times New Roman"/>
          <w:sz w:val="22"/>
          <w:szCs w:val="22"/>
        </w:rPr>
        <w:t xml:space="preserve"> case of</w:t>
      </w:r>
      <w:r w:rsidRPr="00776F87">
        <w:rPr>
          <w:rFonts w:ascii="Times New Roman" w:hAnsi="Times New Roman" w:cs="Times New Roman"/>
          <w:sz w:val="22"/>
          <w:szCs w:val="22"/>
        </w:rPr>
        <w:t xml:space="preserve"> PUSCH decoding</w:t>
      </w:r>
      <w:r w:rsidR="007756E6">
        <w:rPr>
          <w:rFonts w:ascii="Times New Roman" w:hAnsi="Times New Roman" w:cs="Times New Roman"/>
          <w:sz w:val="22"/>
          <w:szCs w:val="22"/>
        </w:rPr>
        <w:t xml:space="preserve"> </w:t>
      </w:r>
      <w:r w:rsidR="007756E6" w:rsidRPr="00776F87">
        <w:rPr>
          <w:rFonts w:ascii="Times New Roman" w:hAnsi="Times New Roman" w:cs="Times New Roman"/>
          <w:sz w:val="22"/>
          <w:szCs w:val="22"/>
        </w:rPr>
        <w:t>failure</w:t>
      </w:r>
    </w:p>
    <w:p w:rsidR="0047794A" w:rsidRPr="00E3672D" w:rsidRDefault="00930A14" w:rsidP="0047794A">
      <w:pPr>
        <w:ind w:left="0" w:firstLine="0"/>
        <w:rPr>
          <w:rFonts w:eastAsia="맑은 고딕"/>
          <w:b/>
          <w:color w:val="000000"/>
          <w:sz w:val="22"/>
          <w:u w:val="single"/>
          <w:lang w:eastAsia="ko-KR"/>
        </w:rPr>
      </w:pPr>
      <w:r>
        <w:rPr>
          <w:rFonts w:eastAsia="맑은 고딕"/>
          <w:b/>
          <w:color w:val="000000"/>
          <w:sz w:val="22"/>
          <w:u w:val="single"/>
          <w:lang w:eastAsia="ko-KR"/>
        </w:rPr>
        <w:t xml:space="preserve">Case 2: </w:t>
      </w:r>
      <w:r w:rsidR="009E3096">
        <w:rPr>
          <w:rFonts w:eastAsia="맑은 고딕"/>
          <w:b/>
          <w:color w:val="000000"/>
          <w:sz w:val="22"/>
          <w:u w:val="single"/>
          <w:lang w:eastAsia="ko-KR"/>
        </w:rPr>
        <w:t>MsgA</w:t>
      </w:r>
      <w:r w:rsidR="0047794A">
        <w:rPr>
          <w:rFonts w:eastAsia="맑은 고딕"/>
          <w:b/>
          <w:color w:val="000000"/>
          <w:sz w:val="22"/>
          <w:u w:val="single"/>
          <w:lang w:eastAsia="ko-KR"/>
        </w:rPr>
        <w:t xml:space="preserve"> </w:t>
      </w:r>
      <w:r w:rsidR="0047794A" w:rsidRPr="00E3672D">
        <w:rPr>
          <w:rFonts w:eastAsia="맑은 고딕" w:hint="eastAsia"/>
          <w:b/>
          <w:color w:val="000000"/>
          <w:sz w:val="22"/>
          <w:u w:val="single"/>
          <w:lang w:eastAsia="ko-KR"/>
        </w:rPr>
        <w:t>Retransmission</w:t>
      </w:r>
    </w:p>
    <w:p w:rsidR="00284598" w:rsidRDefault="0047794A" w:rsidP="00284598">
      <w:pPr>
        <w:ind w:left="0" w:firstLine="0"/>
        <w:rPr>
          <w:rFonts w:eastAsia="맑은 고딕"/>
          <w:color w:val="000000"/>
          <w:sz w:val="22"/>
          <w:lang w:eastAsia="ko-KR"/>
        </w:rPr>
      </w:pPr>
      <w:r>
        <w:rPr>
          <w:rFonts w:eastAsia="맑은 고딕"/>
          <w:color w:val="000000"/>
          <w:sz w:val="22"/>
          <w:lang w:eastAsia="ko-KR"/>
        </w:rPr>
        <w:t xml:space="preserve">In this case, UE does not receive </w:t>
      </w:r>
      <w:r w:rsidR="009E3096">
        <w:rPr>
          <w:rFonts w:eastAsia="맑은 고딕"/>
          <w:color w:val="000000"/>
          <w:sz w:val="22"/>
          <w:lang w:eastAsia="ko-KR"/>
        </w:rPr>
        <w:t>MsgB</w:t>
      </w:r>
      <w:r>
        <w:rPr>
          <w:rFonts w:eastAsia="맑은 고딕"/>
          <w:color w:val="000000"/>
          <w:sz w:val="22"/>
          <w:lang w:eastAsia="ko-KR"/>
        </w:rPr>
        <w:t xml:space="preserve"> within the configured time window, </w:t>
      </w:r>
      <w:r w:rsidR="0016410F">
        <w:rPr>
          <w:rFonts w:eastAsia="맑은 고딕"/>
          <w:color w:val="000000"/>
          <w:sz w:val="22"/>
          <w:lang w:eastAsia="ko-KR"/>
        </w:rPr>
        <w:t xml:space="preserve">there may be two ways </w:t>
      </w:r>
      <w:r w:rsidR="00031139">
        <w:rPr>
          <w:rFonts w:eastAsia="맑은 고딕"/>
          <w:color w:val="000000"/>
          <w:sz w:val="22"/>
          <w:lang w:eastAsia="ko-KR"/>
        </w:rPr>
        <w:t xml:space="preserve">after that time. The one way is </w:t>
      </w:r>
      <w:r w:rsidR="00284598">
        <w:rPr>
          <w:rFonts w:eastAsia="맑은 고딕"/>
          <w:color w:val="000000"/>
          <w:sz w:val="22"/>
          <w:lang w:eastAsia="ko-KR"/>
        </w:rPr>
        <w:t>to send</w:t>
      </w:r>
      <w:r w:rsidR="00031139">
        <w:rPr>
          <w:rFonts w:eastAsia="맑은 고딕"/>
          <w:color w:val="000000"/>
          <w:sz w:val="22"/>
          <w:lang w:eastAsia="ko-KR"/>
        </w:rPr>
        <w:t xml:space="preserve"> the MsgA again like 4-step RACH and the other way is to send only the preamble.</w:t>
      </w:r>
      <w:r w:rsidR="00284598">
        <w:rPr>
          <w:rFonts w:eastAsia="맑은 고딕"/>
          <w:color w:val="000000"/>
          <w:sz w:val="22"/>
          <w:lang w:eastAsia="ko-KR"/>
        </w:rPr>
        <w:t xml:space="preserve"> As mentioned above, retransmission seems to be burden for UE and it also causes inefficient usage of resources.</w:t>
      </w:r>
      <w:r w:rsidR="00284598">
        <w:rPr>
          <w:rFonts w:eastAsia="맑은 고딕" w:hint="eastAsia"/>
          <w:color w:val="000000"/>
          <w:sz w:val="22"/>
          <w:lang w:eastAsia="ko-KR"/>
        </w:rPr>
        <w:t xml:space="preserve"> </w:t>
      </w:r>
      <w:r w:rsidR="00284598">
        <w:rPr>
          <w:rFonts w:eastAsia="맑은 고딕"/>
          <w:color w:val="000000"/>
          <w:sz w:val="22"/>
          <w:lang w:eastAsia="ko-KR"/>
        </w:rPr>
        <w:lastRenderedPageBreak/>
        <w:t>In our view, the additional mechanism such as restrict</w:t>
      </w:r>
      <w:r w:rsidR="00DC5C6C">
        <w:rPr>
          <w:rFonts w:eastAsia="맑은 고딕"/>
          <w:color w:val="000000"/>
          <w:sz w:val="22"/>
          <w:lang w:eastAsia="ko-KR"/>
        </w:rPr>
        <w:t>ing</w:t>
      </w:r>
      <w:r w:rsidR="00284598">
        <w:rPr>
          <w:rFonts w:eastAsia="맑은 고딕"/>
          <w:color w:val="000000"/>
          <w:sz w:val="22"/>
          <w:lang w:eastAsia="ko-KR"/>
        </w:rPr>
        <w:t xml:space="preserve"> the number of MsgA retransmission should be considered</w:t>
      </w:r>
      <w:r w:rsidR="00DC5C6C">
        <w:rPr>
          <w:rFonts w:eastAsia="맑은 고딕"/>
          <w:color w:val="000000"/>
          <w:sz w:val="22"/>
          <w:lang w:eastAsia="ko-KR"/>
        </w:rPr>
        <w:t>. For example, the additional configuration (max number of MsgA transmission) can be broadcasted through RACH configuration like the max number of PRACH transmission in 4-step RACH.</w:t>
      </w:r>
    </w:p>
    <w:p w:rsidR="0047794A" w:rsidRDefault="0047794A" w:rsidP="0047794A">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156799">
        <w:rPr>
          <w:rFonts w:eastAsia="바탕"/>
          <w:b/>
          <w:i/>
          <w:sz w:val="22"/>
          <w:szCs w:val="22"/>
          <w:lang w:eastAsia="ko-KR"/>
        </w:rPr>
        <w:t>9</w:t>
      </w:r>
      <w:r>
        <w:rPr>
          <w:rFonts w:eastAsia="바탕"/>
          <w:b/>
          <w:i/>
          <w:sz w:val="22"/>
          <w:szCs w:val="22"/>
          <w:lang w:eastAsia="ko-KR"/>
        </w:rPr>
        <w:t xml:space="preserve">: </w:t>
      </w:r>
    </w:p>
    <w:p w:rsidR="00DC2D02" w:rsidRPr="009353F1" w:rsidRDefault="007756E6" w:rsidP="009353F1">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Introducing the counter</w:t>
      </w:r>
      <w:r w:rsidR="00DC5C6C" w:rsidRPr="00DC5C6C">
        <w:rPr>
          <w:rFonts w:ascii="Times New Roman" w:hAnsi="Times New Roman" w:cs="Times New Roman"/>
          <w:sz w:val="22"/>
          <w:szCs w:val="22"/>
        </w:rPr>
        <w:t xml:space="preserve"> restricting the number of MsgA retransmission should be </w:t>
      </w:r>
      <w:r>
        <w:rPr>
          <w:rFonts w:ascii="Times New Roman" w:hAnsi="Times New Roman" w:cs="Times New Roman"/>
          <w:sz w:val="22"/>
          <w:szCs w:val="22"/>
        </w:rPr>
        <w:t>applied to prevent inefficient usage of resources</w:t>
      </w:r>
      <w:r w:rsidR="00DC5C6C">
        <w:rPr>
          <w:rFonts w:ascii="Times New Roman" w:hAnsi="Times New Roman" w:cs="Times New Roman"/>
          <w:sz w:val="22"/>
          <w:szCs w:val="22"/>
        </w:rPr>
        <w:t>.</w:t>
      </w:r>
    </w:p>
    <w:p w:rsidR="00844E11" w:rsidRPr="00656CC9" w:rsidRDefault="00844E11" w:rsidP="00844E11">
      <w:pPr>
        <w:pStyle w:val="1"/>
        <w:rPr>
          <w:rFonts w:eastAsia="바탕"/>
          <w:b/>
          <w:lang w:eastAsia="ko-KR"/>
        </w:rPr>
      </w:pPr>
      <w:r>
        <w:rPr>
          <w:rFonts w:eastAsia="바탕" w:hint="eastAsia"/>
          <w:b/>
          <w:lang w:eastAsia="ko-KR"/>
        </w:rPr>
        <w:t>Conclusion</w:t>
      </w:r>
    </w:p>
    <w:p w:rsidR="00875FE9" w:rsidRDefault="00521DAC" w:rsidP="006A156B">
      <w:pPr>
        <w:spacing w:before="120" w:after="0" w:line="240" w:lineRule="auto"/>
        <w:ind w:left="0" w:firstLineChars="100" w:firstLine="220"/>
        <w:rPr>
          <w:rFonts w:eastAsia="바탕"/>
          <w:sz w:val="22"/>
          <w:szCs w:val="22"/>
          <w:lang w:val="en-US" w:eastAsia="ko-KR"/>
        </w:rPr>
      </w:pPr>
      <w:r w:rsidRPr="006A74A6">
        <w:rPr>
          <w:rFonts w:eastAsia="바탕"/>
          <w:sz w:val="22"/>
          <w:szCs w:val="22"/>
          <w:lang w:val="en-US" w:eastAsia="ko-KR"/>
        </w:rPr>
        <w:t xml:space="preserve">In this contribution, </w:t>
      </w:r>
      <w:r w:rsidR="009000B0">
        <w:rPr>
          <w:rFonts w:eastAsia="맑은 고딕"/>
          <w:sz w:val="22"/>
          <w:lang w:val="en-US" w:eastAsia="ko-KR"/>
        </w:rPr>
        <w:t>we overview issues related with power control for Msg.A</w:t>
      </w:r>
      <w:r w:rsidR="006A156B">
        <w:rPr>
          <w:rFonts w:eastAsia="맑은 고딕"/>
          <w:sz w:val="22"/>
          <w:lang w:val="en-US" w:eastAsia="ko-KR"/>
        </w:rPr>
        <w:t xml:space="preserve">, </w:t>
      </w:r>
      <w:r w:rsidR="009000B0">
        <w:rPr>
          <w:rFonts w:eastAsia="맑은 고딕"/>
          <w:sz w:val="22"/>
          <w:lang w:val="en-US" w:eastAsia="ko-KR"/>
        </w:rPr>
        <w:t>details of Msg.B</w:t>
      </w:r>
      <w:r w:rsidR="006A156B">
        <w:rPr>
          <w:rFonts w:eastAsia="맑은 고딕"/>
          <w:sz w:val="22"/>
          <w:lang w:val="en-US" w:eastAsia="ko-KR"/>
        </w:rPr>
        <w:t xml:space="preserve"> and fall-back mechanism.</w:t>
      </w:r>
      <w:r w:rsidR="007C4364">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00B716B8">
        <w:rPr>
          <w:rFonts w:eastAsia="바탕"/>
          <w:sz w:val="22"/>
          <w:szCs w:val="22"/>
          <w:lang w:val="en-US" w:eastAsia="ko-KR"/>
        </w:rPr>
        <w:t>our views</w:t>
      </w:r>
      <w:r w:rsidRPr="00641BE7">
        <w:rPr>
          <w:rFonts w:eastAsia="바탕"/>
          <w:sz w:val="22"/>
          <w:szCs w:val="22"/>
          <w:lang w:val="en-US" w:eastAsia="ko-KR"/>
        </w:rPr>
        <w:t xml:space="preserve"> as follows:</w:t>
      </w:r>
    </w:p>
    <w:p w:rsidR="00156799" w:rsidRDefault="00156799" w:rsidP="00156799">
      <w:pPr>
        <w:spacing w:before="120" w:after="120" w:line="240" w:lineRule="auto"/>
        <w:ind w:left="0" w:firstLine="0"/>
        <w:rPr>
          <w:rFonts w:eastAsia="바탕"/>
          <w:b/>
          <w:i/>
          <w:sz w:val="22"/>
          <w:szCs w:val="22"/>
          <w:lang w:eastAsia="ko-KR"/>
        </w:rPr>
      </w:pPr>
      <w:r w:rsidRPr="00015121">
        <w:rPr>
          <w:rFonts w:eastAsia="바탕"/>
          <w:b/>
          <w:i/>
          <w:sz w:val="22"/>
          <w:szCs w:val="22"/>
          <w:lang w:eastAsia="ko-KR"/>
        </w:rPr>
        <w:t xml:space="preserve">Observation 1: </w:t>
      </w:r>
    </w:p>
    <w:p w:rsidR="00156799" w:rsidRPr="00383C4F"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w:t>
      </w:r>
      <w:r w:rsidRPr="00383C4F">
        <w:rPr>
          <w:rFonts w:ascii="Times New Roman" w:hAnsi="Times New Roman" w:cs="Times New Roman"/>
          <w:sz w:val="22"/>
          <w:szCs w:val="22"/>
        </w:rPr>
        <w:t>f same target received power is applied to 2-step RACH preamble comparing with Msg1, the detection probability of preamble might be equal even though more power and time/frequency resource are spent for MsgA.</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Pr>
          <w:rFonts w:ascii="Times New Roman" w:hAnsi="Times New Roman" w:cs="Times New Roman"/>
          <w:sz w:val="22"/>
          <w:szCs w:val="22"/>
        </w:rPr>
        <w:t>the detection success</w:t>
      </w:r>
      <w:r w:rsidRPr="00666C98">
        <w:rPr>
          <w:rFonts w:ascii="Times New Roman" w:hAnsi="Times New Roman" w:cs="Times New Roman"/>
          <w:sz w:val="22"/>
          <w:szCs w:val="22"/>
        </w:rPr>
        <w:t xml:space="preserve"> probability of initial PRACH preamble transmission should be enough higher.</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2</w:t>
      </w:r>
      <w:r w:rsidRPr="00015121">
        <w:rPr>
          <w:rFonts w:eastAsia="바탕"/>
          <w:b/>
          <w:i/>
          <w:sz w:val="22"/>
          <w:szCs w:val="22"/>
          <w:lang w:eastAsia="ko-KR"/>
        </w:rPr>
        <w:t>:</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legacy 4-step RACH, transmission power for Msg3 is use case of normal PUSCH transmission.</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3</w:t>
      </w:r>
      <w:r w:rsidRPr="00015121">
        <w:rPr>
          <w:rFonts w:eastAsia="바탕"/>
          <w:b/>
          <w:i/>
          <w:sz w:val="22"/>
          <w:szCs w:val="22"/>
          <w:lang w:eastAsia="ko-KR"/>
        </w:rPr>
        <w:t>:</w:t>
      </w:r>
    </w:p>
    <w:p w:rsidR="00156799" w:rsidRPr="005633C0"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5633C0">
        <w:rPr>
          <w:rFonts w:ascii="Times New Roman" w:hAnsi="Times New Roman" w:cs="Times New Roman"/>
          <w:sz w:val="22"/>
          <w:szCs w:val="22"/>
        </w:rPr>
        <w:t xml:space="preserve">etting the power for PUSCH </w:t>
      </w:r>
      <w:r>
        <w:rPr>
          <w:rFonts w:ascii="Times New Roman" w:hAnsi="Times New Roman" w:cs="Times New Roman"/>
          <w:sz w:val="22"/>
          <w:szCs w:val="22"/>
        </w:rPr>
        <w:t xml:space="preserve">in MsgA </w:t>
      </w:r>
      <w:r w:rsidRPr="005633C0">
        <w:rPr>
          <w:rFonts w:ascii="Times New Roman" w:hAnsi="Times New Roman" w:cs="Times New Roman"/>
          <w:sz w:val="22"/>
          <w:szCs w:val="22"/>
        </w:rPr>
        <w:t>without considering power for associated preamble can be an inefficient way and</w:t>
      </w:r>
      <w:r>
        <w:rPr>
          <w:rFonts w:ascii="Times New Roman" w:hAnsi="Times New Roman" w:cs="Times New Roman"/>
          <w:sz w:val="22"/>
          <w:szCs w:val="22"/>
        </w:rPr>
        <w:t xml:space="preserve"> there will be more</w:t>
      </w:r>
      <w:r w:rsidRPr="005633C0">
        <w:rPr>
          <w:rFonts w:ascii="Times New Roman" w:hAnsi="Times New Roman" w:cs="Times New Roman"/>
          <w:sz w:val="22"/>
          <w:szCs w:val="22"/>
        </w:rPr>
        <w:t xml:space="preserve"> burden for additional configuration</w:t>
      </w:r>
      <w:r>
        <w:rPr>
          <w:rFonts w:ascii="Times New Roman" w:hAnsi="Times New Roman" w:cs="Times New Roman"/>
          <w:sz w:val="22"/>
          <w:szCs w:val="22"/>
        </w:rPr>
        <w:t>.</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4</w:t>
      </w:r>
      <w:r w:rsidRPr="00015121">
        <w:rPr>
          <w:rFonts w:eastAsia="바탕"/>
          <w:b/>
          <w:i/>
          <w:sz w:val="22"/>
          <w:szCs w:val="22"/>
          <w:lang w:eastAsia="ko-KR"/>
        </w:rPr>
        <w:t>:</w:t>
      </w:r>
    </w:p>
    <w:p w:rsidR="00156799" w:rsidRPr="00A810FB"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PUSCH transmission in 2-step RACH, </w:t>
      </w:r>
      <w:r w:rsidRPr="00A810FB">
        <w:rPr>
          <w:rFonts w:ascii="Times New Roman" w:hAnsi="Times New Roman" w:cs="Times New Roman"/>
          <w:sz w:val="22"/>
          <w:szCs w:val="22"/>
        </w:rPr>
        <w:t>Since open loop power control is applied to PUSCH in MsgA,</w:t>
      </w:r>
      <w:r>
        <w:rPr>
          <w:rFonts w:ascii="Times New Roman" w:hAnsi="Times New Roman" w:cs="Times New Roman"/>
          <w:sz w:val="22"/>
          <w:szCs w:val="22"/>
        </w:rPr>
        <w:t xml:space="preserve"> </w:t>
      </w:r>
      <w:r w:rsidRPr="00A810FB">
        <w:rPr>
          <w:rFonts w:ascii="Times New Roman" w:hAnsi="Times New Roman" w:cs="Times New Roman"/>
          <w:sz w:val="22"/>
          <w:szCs w:val="22"/>
        </w:rPr>
        <w:t xml:space="preserve">some information such as path loss exponent factor (α),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sub>
        </m:sSub>
      </m:oMath>
      <w:r w:rsidRPr="00A810FB">
        <w:rPr>
          <w:rFonts w:ascii="Times New Roman" w:hAnsi="Times New Roman" w:cs="Times New Roman"/>
          <w:sz w:val="22"/>
          <w:szCs w:val="22"/>
        </w:rPr>
        <w:t xml:space="preserve"> and PUSCH power control adjustment state (</w:t>
      </w:r>
      <m:oMath>
        <m:r>
          <m:rPr>
            <m:sty m:val="p"/>
          </m:rPr>
          <w:rPr>
            <w:rFonts w:ascii="Cambria Math" w:hAnsi="Cambria Math" w:cs="Times New Roman"/>
            <w:sz w:val="22"/>
            <w:szCs w:val="22"/>
          </w:rPr>
          <m:t>f</m:t>
        </m:r>
      </m:oMath>
      <w:r w:rsidRPr="00A810FB">
        <w:rPr>
          <w:rFonts w:ascii="Times New Roman" w:hAnsi="Times New Roman" w:cs="Times New Roman"/>
          <w:sz w:val="22"/>
          <w:szCs w:val="22"/>
        </w:rPr>
        <w:t>) cannot</w:t>
      </w:r>
      <w:r>
        <w:rPr>
          <w:rFonts w:ascii="Times New Roman" w:hAnsi="Times New Roman" w:cs="Times New Roman"/>
          <w:sz w:val="22"/>
          <w:szCs w:val="22"/>
        </w:rPr>
        <w:t xml:space="preserve"> be set according without feedback from gNB.</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5</w:t>
      </w:r>
      <w:r w:rsidRPr="00015121">
        <w:rPr>
          <w:rFonts w:eastAsia="바탕"/>
          <w:b/>
          <w:i/>
          <w:sz w:val="22"/>
          <w:szCs w:val="22"/>
          <w:lang w:eastAsia="ko-KR"/>
        </w:rPr>
        <w:t>:</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lang w:val="en-GB"/>
        </w:rPr>
      </w:pPr>
      <w:r w:rsidRPr="004E3B63">
        <w:rPr>
          <w:rFonts w:ascii="Times New Roman" w:hAnsi="Times New Roman" w:cs="Times New Roman"/>
          <w:sz w:val="22"/>
          <w:szCs w:val="22"/>
          <w:lang w:val="en-GB"/>
        </w:rPr>
        <w:t>For ramping step size, there are two points to be discussed.</w:t>
      </w:r>
    </w:p>
    <w:p w:rsidR="00156799" w:rsidRDefault="00156799" w:rsidP="00156799">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Apart from Msg1, introducing</w:t>
      </w:r>
      <w:r w:rsidRPr="00975005">
        <w:rPr>
          <w:rFonts w:ascii="Times New Roman" w:hAnsi="Times New Roman" w:cs="Times New Roman"/>
          <w:sz w:val="22"/>
          <w:szCs w:val="22"/>
        </w:rPr>
        <w:t xml:space="preserve"> </w:t>
      </w:r>
      <w:r>
        <w:rPr>
          <w:rFonts w:ascii="Times New Roman" w:hAnsi="Times New Roman" w:cs="Times New Roman"/>
          <w:sz w:val="22"/>
          <w:szCs w:val="22"/>
        </w:rPr>
        <w:t xml:space="preserve">independent </w:t>
      </w:r>
      <w:r w:rsidRPr="00975005">
        <w:rPr>
          <w:rFonts w:ascii="Times New Roman" w:hAnsi="Times New Roman" w:cs="Times New Roman"/>
          <w:sz w:val="22"/>
          <w:szCs w:val="22"/>
        </w:rPr>
        <w:t>configuration</w:t>
      </w:r>
      <w:r>
        <w:rPr>
          <w:rFonts w:ascii="Times New Roman" w:hAnsi="Times New Roman" w:cs="Times New Roman"/>
          <w:sz w:val="22"/>
          <w:szCs w:val="22"/>
        </w:rPr>
        <w:t xml:space="preserve"> of step size for preamble in MsgA</w:t>
      </w:r>
      <w:r w:rsidRPr="00975005">
        <w:rPr>
          <w:rFonts w:ascii="Times New Roman" w:hAnsi="Times New Roman" w:cs="Times New Roman"/>
          <w:sz w:val="22"/>
          <w:szCs w:val="22"/>
        </w:rPr>
        <w:t xml:space="preserve"> </w:t>
      </w:r>
      <w:r>
        <w:rPr>
          <w:rFonts w:ascii="Times New Roman" w:hAnsi="Times New Roman" w:cs="Times New Roman"/>
          <w:sz w:val="22"/>
          <w:szCs w:val="22"/>
        </w:rPr>
        <w:t>is needed or not.</w:t>
      </w:r>
    </w:p>
    <w:p w:rsidR="00156799" w:rsidRPr="002C65D1" w:rsidRDefault="00156799" w:rsidP="00156799">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Appling </w:t>
      </w:r>
      <w:r w:rsidRPr="0065455D">
        <w:rPr>
          <w:rFonts w:ascii="Times New Roman" w:hAnsi="Times New Roman" w:cs="Times New Roman"/>
          <w:sz w:val="22"/>
          <w:szCs w:val="22"/>
        </w:rPr>
        <w:t>the same step size to preamble/PUSCH</w:t>
      </w:r>
      <w:r>
        <w:rPr>
          <w:rFonts w:ascii="Times New Roman" w:hAnsi="Times New Roman" w:cs="Times New Roman"/>
          <w:sz w:val="22"/>
          <w:szCs w:val="22"/>
        </w:rPr>
        <w:t xml:space="preserve"> is needed or not. </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6</w:t>
      </w:r>
      <w:r w:rsidRPr="00015121">
        <w:rPr>
          <w:rFonts w:eastAsia="바탕"/>
          <w:b/>
          <w:i/>
          <w:sz w:val="22"/>
          <w:szCs w:val="22"/>
          <w:lang w:eastAsia="ko-KR"/>
        </w:rPr>
        <w:t>:</w:t>
      </w:r>
    </w:p>
    <w:p w:rsidR="00156799" w:rsidRPr="004E3B63" w:rsidRDefault="00156799" w:rsidP="0015679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E</w:t>
      </w:r>
      <w:r w:rsidRPr="004E3B63">
        <w:rPr>
          <w:rFonts w:ascii="Times New Roman" w:hAnsi="Times New Roman" w:cs="Times New Roman"/>
          <w:sz w:val="22"/>
          <w:szCs w:val="22"/>
          <w:lang w:val="en-GB"/>
        </w:rPr>
        <w:t>ven though msgA is transmitted in one RACH occasion, preamble and PUSCH have different detection or collision probability.</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Observation 7</w:t>
      </w:r>
      <w:r w:rsidRPr="00015121">
        <w:rPr>
          <w:rFonts w:eastAsia="바탕"/>
          <w:b/>
          <w:i/>
          <w:sz w:val="22"/>
          <w:szCs w:val="22"/>
          <w:lang w:eastAsia="ko-KR"/>
        </w:rPr>
        <w:t>:</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lang w:val="en-GB"/>
        </w:rPr>
      </w:pPr>
      <w:r w:rsidRPr="003D084A">
        <w:rPr>
          <w:rFonts w:ascii="Times New Roman" w:hAnsi="Times New Roman" w:cs="Times New Roman"/>
          <w:sz w:val="22"/>
          <w:szCs w:val="22"/>
          <w:lang w:val="en-GB"/>
        </w:rPr>
        <w:t>Using reserved bits in MsgB DCI field instead of PDSCH has following advantage.</w:t>
      </w:r>
    </w:p>
    <w:p w:rsidR="00156799" w:rsidRPr="003D084A" w:rsidRDefault="00156799" w:rsidP="00156799">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3D084A">
        <w:rPr>
          <w:rFonts w:ascii="Times New Roman" w:hAnsi="Times New Roman" w:cs="Times New Roman"/>
          <w:sz w:val="22"/>
          <w:szCs w:val="22"/>
          <w:lang w:val="en-GB"/>
        </w:rPr>
        <w:t>ince UE doesn’t have to read the data</w:t>
      </w:r>
      <w:r>
        <w:rPr>
          <w:rFonts w:ascii="Times New Roman" w:hAnsi="Times New Roman" w:cs="Times New Roman"/>
          <w:sz w:val="22"/>
          <w:szCs w:val="22"/>
          <w:lang w:val="en-GB"/>
        </w:rPr>
        <w:t>, the latency will be shortened.</w:t>
      </w:r>
    </w:p>
    <w:p w:rsidR="00156799" w:rsidRPr="00D67672"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Observation 8</w:t>
      </w:r>
      <w:r w:rsidRPr="00D67672">
        <w:rPr>
          <w:rFonts w:eastAsia="바탕"/>
          <w:b/>
          <w:i/>
          <w:sz w:val="22"/>
          <w:szCs w:val="22"/>
          <w:lang w:eastAsia="ko-KR"/>
        </w:rPr>
        <w:t xml:space="preserve">: </w:t>
      </w:r>
    </w:p>
    <w:p w:rsidR="00156799" w:rsidRPr="00156799" w:rsidRDefault="00156799" w:rsidP="00156799">
      <w:pPr>
        <w:pStyle w:val="ae"/>
        <w:numPr>
          <w:ilvl w:val="0"/>
          <w:numId w:val="7"/>
        </w:numPr>
        <w:spacing w:before="120" w:after="120" w:line="240" w:lineRule="auto"/>
        <w:ind w:leftChars="0"/>
        <w:rPr>
          <w:rFonts w:ascii="Times New Roman" w:hAnsi="Times New Roman" w:cs="Times New Roman" w:hint="eastAsia"/>
          <w:sz w:val="22"/>
          <w:szCs w:val="22"/>
          <w:lang w:val="en-GB"/>
        </w:rPr>
      </w:pPr>
      <w:r>
        <w:rPr>
          <w:rFonts w:ascii="Times New Roman" w:hAnsi="Times New Roman" w:cs="Times New Roman"/>
          <w:sz w:val="22"/>
          <w:szCs w:val="22"/>
          <w:lang w:val="en-GB"/>
        </w:rPr>
        <w:t>B</w:t>
      </w:r>
      <w:r w:rsidRPr="0047794A">
        <w:rPr>
          <w:rFonts w:ascii="Times New Roman" w:hAnsi="Times New Roman" w:cs="Times New Roman"/>
          <w:sz w:val="22"/>
          <w:szCs w:val="22"/>
          <w:lang w:val="en-GB"/>
        </w:rPr>
        <w:t xml:space="preserve">efore </w:t>
      </w:r>
      <w:r>
        <w:rPr>
          <w:rFonts w:ascii="Times New Roman" w:hAnsi="Times New Roman" w:cs="Times New Roman"/>
          <w:sz w:val="22"/>
          <w:szCs w:val="22"/>
          <w:lang w:val="en-GB"/>
        </w:rPr>
        <w:t>discussing contents of MsgB in detail</w:t>
      </w:r>
      <w:r w:rsidRPr="0047794A">
        <w:rPr>
          <w:rFonts w:ascii="Times New Roman" w:hAnsi="Times New Roman" w:cs="Times New Roman"/>
          <w:sz w:val="22"/>
          <w:szCs w:val="22"/>
          <w:lang w:val="en-GB"/>
        </w:rPr>
        <w:t xml:space="preserve">, </w:t>
      </w:r>
      <w:r w:rsidRPr="0047794A">
        <w:rPr>
          <w:rFonts w:ascii="Times New Roman" w:hAnsi="Times New Roman" w:cs="Times New Roman" w:hint="eastAsia"/>
          <w:sz w:val="22"/>
          <w:szCs w:val="22"/>
          <w:lang w:val="en-GB"/>
        </w:rPr>
        <w:t>the relationship of receiving time between MsgB and Msg2</w:t>
      </w:r>
      <w:r w:rsidRPr="0047794A">
        <w:rPr>
          <w:rFonts w:ascii="Times New Roman" w:hAnsi="Times New Roman" w:cs="Times New Roman"/>
          <w:sz w:val="22"/>
          <w:szCs w:val="22"/>
          <w:lang w:val="en-GB"/>
        </w:rPr>
        <w:t xml:space="preserve"> needs to be clarified firstly</w:t>
      </w:r>
      <w:r w:rsidRPr="0047794A">
        <w:rPr>
          <w:rFonts w:ascii="Times New Roman" w:hAnsi="Times New Roman" w:cs="Times New Roman" w:hint="eastAsia"/>
          <w:sz w:val="22"/>
          <w:szCs w:val="22"/>
          <w:lang w:val="en-GB"/>
        </w:rPr>
        <w:t>.</w:t>
      </w:r>
    </w:p>
    <w:p w:rsidR="00156799" w:rsidRPr="00015121" w:rsidRDefault="00156799" w:rsidP="00156799">
      <w:pPr>
        <w:spacing w:before="120" w:after="120" w:line="240" w:lineRule="auto"/>
        <w:ind w:left="0" w:firstLine="0"/>
        <w:rPr>
          <w:rFonts w:eastAsia="바탕"/>
          <w:b/>
          <w:i/>
          <w:sz w:val="22"/>
          <w:szCs w:val="22"/>
          <w:lang w:eastAsia="ko-KR"/>
        </w:rPr>
      </w:pPr>
      <w:r w:rsidRPr="00015121">
        <w:rPr>
          <w:rFonts w:eastAsia="바탕"/>
          <w:b/>
          <w:i/>
          <w:sz w:val="22"/>
          <w:szCs w:val="22"/>
          <w:lang w:eastAsia="ko-KR"/>
        </w:rPr>
        <w:t>Proposal 1:</w:t>
      </w:r>
    </w:p>
    <w:p w:rsidR="00156799" w:rsidRPr="00383C4F"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83C4F">
        <w:rPr>
          <w:rFonts w:ascii="Times New Roman" w:hAnsi="Times New Roman" w:cs="Times New Roman"/>
          <w:sz w:val="22"/>
          <w:szCs w:val="22"/>
        </w:rPr>
        <w:t>onfiguring independent configuration which is related with transmission for preamble in MsgA is necessary.</w:t>
      </w:r>
    </w:p>
    <w:p w:rsidR="00156799" w:rsidRPr="00015121" w:rsidRDefault="00156799" w:rsidP="00156799">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 xml:space="preserve">sgA can be set than that of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Pr="00015121">
        <w:rPr>
          <w:rFonts w:eastAsia="바탕"/>
          <w:b/>
          <w:i/>
          <w:sz w:val="22"/>
          <w:szCs w:val="22"/>
          <w:lang w:eastAsia="ko-KR"/>
        </w:rPr>
        <w:t xml:space="preserve"> </w:t>
      </w:r>
      <w:r>
        <w:rPr>
          <w:rFonts w:eastAsia="바탕"/>
          <w:b/>
          <w:i/>
          <w:sz w:val="22"/>
          <w:szCs w:val="22"/>
          <w:lang w:eastAsia="ko-KR"/>
        </w:rPr>
        <w:t>2</w:t>
      </w:r>
      <w:r w:rsidRPr="00015121">
        <w:rPr>
          <w:rFonts w:eastAsia="바탕"/>
          <w:b/>
          <w:i/>
          <w:sz w:val="22"/>
          <w:szCs w:val="22"/>
          <w:lang w:eastAsia="ko-KR"/>
        </w:rPr>
        <w:t xml:space="preserve">: </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The</w:t>
      </w:r>
      <w:r w:rsidRPr="00FD38C2">
        <w:rPr>
          <w:rFonts w:ascii="Times New Roman" w:hAnsi="Times New Roman" w:cs="Times New Roman"/>
          <w:sz w:val="22"/>
          <w:szCs w:val="22"/>
        </w:rPr>
        <w:t xml:space="preserve"> transmission power for PUSCH in MsgA should be related with transmit power for preamble</w:t>
      </w:r>
    </w:p>
    <w:p w:rsidR="00156799" w:rsidRPr="005633C0"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Introducing </w:t>
      </w:r>
      <w:r w:rsidRPr="00FD38C2">
        <w:rPr>
          <w:rFonts w:ascii="Times New Roman" w:hAnsi="Times New Roman" w:cs="Times New Roman"/>
          <w:sz w:val="22"/>
          <w:szCs w:val="22"/>
        </w:rPr>
        <w:t xml:space="preserve">new parameter representing offset between the preamble and PUSCH also should be </w:t>
      </w:r>
      <w:r>
        <w:rPr>
          <w:rFonts w:ascii="Times New Roman" w:hAnsi="Times New Roman" w:cs="Times New Roman"/>
          <w:sz w:val="22"/>
          <w:szCs w:val="22"/>
        </w:rPr>
        <w:t>needed</w:t>
      </w:r>
      <w:r w:rsidRPr="00FD38C2">
        <w:rPr>
          <w:rFonts w:ascii="Times New Roman" w:hAnsi="Times New Roman" w:cs="Times New Roman"/>
          <w:sz w:val="22"/>
          <w:szCs w:val="22"/>
        </w:rPr>
        <w:t>.</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Pr="00015121">
        <w:rPr>
          <w:rFonts w:eastAsia="바탕"/>
          <w:b/>
          <w:i/>
          <w:sz w:val="22"/>
          <w:szCs w:val="22"/>
          <w:lang w:eastAsia="ko-KR"/>
        </w:rPr>
        <w:t xml:space="preserve"> </w:t>
      </w:r>
      <w:r>
        <w:rPr>
          <w:rFonts w:eastAsia="바탕"/>
          <w:b/>
          <w:i/>
          <w:sz w:val="22"/>
          <w:szCs w:val="22"/>
          <w:lang w:eastAsia="ko-KR"/>
        </w:rPr>
        <w:t>3</w:t>
      </w:r>
      <w:r w:rsidRPr="00015121">
        <w:rPr>
          <w:rFonts w:eastAsia="바탕"/>
          <w:b/>
          <w:i/>
          <w:sz w:val="22"/>
          <w:szCs w:val="22"/>
          <w:lang w:eastAsia="ko-KR"/>
        </w:rPr>
        <w:t xml:space="preserve">: </w:t>
      </w:r>
    </w:p>
    <w:p w:rsidR="00156799" w:rsidRPr="00A810FB" w:rsidRDefault="00156799" w:rsidP="00156799">
      <w:pPr>
        <w:pStyle w:val="ae"/>
        <w:numPr>
          <w:ilvl w:val="0"/>
          <w:numId w:val="7"/>
        </w:numPr>
        <w:spacing w:before="120" w:after="120" w:line="240" w:lineRule="auto"/>
        <w:ind w:leftChars="0"/>
        <w:rPr>
          <w:rFonts w:ascii="Times New Roman" w:hAnsi="Times New Roman" w:cs="Times New Roman" w:hint="eastAsia"/>
          <w:sz w:val="22"/>
          <w:szCs w:val="22"/>
        </w:rPr>
      </w:pPr>
      <w:r>
        <w:rPr>
          <w:rFonts w:ascii="Times New Roman" w:hAnsi="Times New Roman" w:cs="Times New Roman"/>
          <w:sz w:val="22"/>
          <w:szCs w:val="22"/>
        </w:rPr>
        <w:t>B</w:t>
      </w:r>
      <w:r w:rsidRPr="00A810FB">
        <w:rPr>
          <w:rFonts w:ascii="Times New Roman" w:hAnsi="Times New Roman" w:cs="Times New Roman"/>
          <w:sz w:val="22"/>
          <w:szCs w:val="22"/>
        </w:rPr>
        <w:t>elow components might be transmitted through system information at a specified fixed value if they are needed.</w:t>
      </w:r>
    </w:p>
    <w:p w:rsidR="00156799" w:rsidRDefault="00156799" w:rsidP="00156799">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P</w:t>
      </w:r>
      <w:r w:rsidRPr="003F514D">
        <w:rPr>
          <w:rFonts w:ascii="Times New Roman" w:hAnsi="Times New Roman" w:cs="Times New Roman"/>
          <w:sz w:val="22"/>
          <w:szCs w:val="22"/>
        </w:rPr>
        <w:t>ath loss exponent factor (</w:t>
      </w:r>
      <w:r w:rsidRPr="00EC257E">
        <w:rPr>
          <w:rFonts w:ascii="Times New Roman" w:hAnsi="Times New Roman" w:cs="Times New Roman"/>
          <w:sz w:val="22"/>
          <w:szCs w:val="22"/>
        </w:rPr>
        <w:t>α</w:t>
      </w:r>
      <w:r w:rsidRPr="003F514D">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sub>
        </m:sSub>
      </m:oMath>
      <w:r w:rsidRPr="003F514D">
        <w:rPr>
          <w:rFonts w:ascii="Times New Roman" w:hAnsi="Times New Roman" w:cs="Times New Roman"/>
          <w:sz w:val="22"/>
          <w:szCs w:val="22"/>
        </w:rPr>
        <w:t xml:space="preserve"> and PUSCH power control adjustment state (</w:t>
      </w:r>
      <m:oMath>
        <m:r>
          <m:rPr>
            <m:sty m:val="p"/>
          </m:rPr>
          <w:rPr>
            <w:rFonts w:ascii="Cambria Math" w:hAnsi="Cambria Math" w:cs="Times New Roman"/>
            <w:sz w:val="22"/>
            <w:szCs w:val="22"/>
          </w:rPr>
          <m:t>f</m:t>
        </m:r>
      </m:oMath>
      <w:r w:rsidRPr="003F514D">
        <w:rPr>
          <w:rFonts w:ascii="Times New Roman" w:hAnsi="Times New Roman" w:cs="Times New Roman"/>
          <w:sz w:val="22"/>
          <w:szCs w:val="22"/>
        </w:rPr>
        <w:t>)</w:t>
      </w:r>
      <w:r>
        <w:rPr>
          <w:rFonts w:ascii="Times New Roman" w:hAnsi="Times New Roman" w:cs="Times New Roman"/>
          <w:sz w:val="22"/>
          <w:szCs w:val="22"/>
        </w:rPr>
        <w:t xml:space="preserve"> for normal PUSCH transmission.</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 4</w:t>
      </w:r>
      <w:r w:rsidRPr="00015121">
        <w:rPr>
          <w:rFonts w:eastAsia="바탕"/>
          <w:b/>
          <w:i/>
          <w:sz w:val="22"/>
          <w:szCs w:val="22"/>
          <w:lang w:eastAsia="ko-KR"/>
        </w:rPr>
        <w:t>:</w:t>
      </w:r>
    </w:p>
    <w:p w:rsidR="00156799" w:rsidRPr="00ED2A41"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sidRPr="00156799">
        <w:rPr>
          <w:rFonts w:ascii="Times New Roman" w:hAnsi="Times New Roman" w:cs="Times New Roman"/>
          <w:sz w:val="22"/>
          <w:szCs w:val="22"/>
        </w:rPr>
        <w:t>It should be discussed whether different power ramping step size between preamble in MsgA and Msg1 is necessary or not.</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Pr="00015121">
        <w:rPr>
          <w:rFonts w:eastAsia="바탕"/>
          <w:b/>
          <w:i/>
          <w:sz w:val="22"/>
          <w:szCs w:val="22"/>
          <w:lang w:eastAsia="ko-KR"/>
        </w:rPr>
        <w:t>:</w:t>
      </w:r>
    </w:p>
    <w:p w:rsidR="00156799" w:rsidRPr="009353F1" w:rsidRDefault="00156799" w:rsidP="00156799">
      <w:pPr>
        <w:pStyle w:val="ae"/>
        <w:numPr>
          <w:ilvl w:val="0"/>
          <w:numId w:val="7"/>
        </w:numPr>
        <w:spacing w:before="120" w:after="120" w:line="240" w:lineRule="auto"/>
        <w:ind w:leftChars="0"/>
        <w:rPr>
          <w:rFonts w:ascii="Times New Roman" w:hAnsi="Times New Roman" w:cs="Times New Roman"/>
          <w:sz w:val="22"/>
          <w:szCs w:val="22"/>
          <w:lang w:val="en-GB"/>
        </w:rPr>
      </w:pPr>
      <w:r w:rsidRPr="009353F1">
        <w:rPr>
          <w:rFonts w:ascii="Times New Roman" w:hAnsi="Times New Roman" w:cs="Times New Roman"/>
          <w:sz w:val="22"/>
          <w:szCs w:val="22"/>
          <w:lang w:val="en-GB"/>
        </w:rPr>
        <w:t xml:space="preserve">Configuring </w:t>
      </w:r>
      <w:r>
        <w:rPr>
          <w:rFonts w:ascii="Times New Roman" w:hAnsi="Times New Roman" w:cs="Times New Roman"/>
          <w:sz w:val="22"/>
          <w:szCs w:val="22"/>
          <w:lang w:val="en-GB"/>
        </w:rPr>
        <w:t>independent</w:t>
      </w:r>
      <w:r w:rsidRPr="009353F1">
        <w:rPr>
          <w:rFonts w:ascii="Times New Roman" w:hAnsi="Times New Roman" w:cs="Times New Roman"/>
          <w:sz w:val="22"/>
          <w:szCs w:val="22"/>
          <w:lang w:val="en-GB"/>
        </w:rPr>
        <w:t xml:space="preserve"> ramping step size is </w:t>
      </w:r>
      <w:r>
        <w:rPr>
          <w:rFonts w:ascii="Times New Roman" w:hAnsi="Times New Roman" w:cs="Times New Roman"/>
          <w:sz w:val="22"/>
          <w:szCs w:val="22"/>
          <w:lang w:val="en-GB"/>
        </w:rPr>
        <w:t>needed</w:t>
      </w:r>
      <w:r w:rsidRPr="009353F1">
        <w:rPr>
          <w:rFonts w:ascii="Times New Roman" w:hAnsi="Times New Roman" w:cs="Times New Roman"/>
          <w:sz w:val="22"/>
          <w:szCs w:val="22"/>
          <w:lang w:val="en-GB"/>
        </w:rPr>
        <w:t xml:space="preserve"> for preamble/PUSCH in MsgA.</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 6</w:t>
      </w:r>
      <w:r w:rsidRPr="00015121">
        <w:rPr>
          <w:rFonts w:eastAsia="바탕"/>
          <w:b/>
          <w:i/>
          <w:sz w:val="22"/>
          <w:szCs w:val="22"/>
          <w:lang w:eastAsia="ko-KR"/>
        </w:rPr>
        <w:t>:</w:t>
      </w:r>
    </w:p>
    <w:p w:rsidR="00156799" w:rsidRDefault="00156799" w:rsidP="0015679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RAN1 has to decide one of below two ways to configure RNTI for MsgB</w:t>
      </w:r>
    </w:p>
    <w:p w:rsidR="00156799" w:rsidRPr="00594B94" w:rsidRDefault="00156799" w:rsidP="00156799">
      <w:pPr>
        <w:pStyle w:val="ae"/>
        <w:numPr>
          <w:ilvl w:val="1"/>
          <w:numId w:val="7"/>
        </w:numPr>
        <w:spacing w:before="120" w:after="120" w:line="240" w:lineRule="auto"/>
        <w:ind w:leftChars="0"/>
        <w:rPr>
          <w:rFonts w:ascii="Times New Roman" w:hAnsi="Times New Roman" w:cs="Times New Roman" w:hint="eastAsia"/>
          <w:sz w:val="22"/>
          <w:szCs w:val="22"/>
        </w:rPr>
      </w:pPr>
      <w:r>
        <w:rPr>
          <w:rFonts w:ascii="Times New Roman" w:hAnsi="Times New Roman" w:cs="Times New Roman"/>
          <w:sz w:val="22"/>
          <w:szCs w:val="22"/>
        </w:rPr>
        <w:t xml:space="preserve">Group common RNTI / </w:t>
      </w:r>
      <w:r w:rsidRPr="00594B94">
        <w:rPr>
          <w:rFonts w:ascii="Times New Roman" w:hAnsi="Times New Roman" w:cs="Times New Roman"/>
          <w:sz w:val="22"/>
          <w:szCs w:val="22"/>
        </w:rPr>
        <w:t>UE-specific RNTI</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 7:</w:t>
      </w:r>
    </w:p>
    <w:p w:rsidR="00156799" w:rsidRPr="00551089" w:rsidRDefault="00156799" w:rsidP="00156799">
      <w:pPr>
        <w:pStyle w:val="ae"/>
        <w:numPr>
          <w:ilvl w:val="0"/>
          <w:numId w:val="7"/>
        </w:numPr>
        <w:spacing w:before="120" w:after="120" w:line="240" w:lineRule="auto"/>
        <w:ind w:leftChars="0"/>
        <w:rPr>
          <w:b/>
          <w:i/>
          <w:sz w:val="22"/>
          <w:szCs w:val="22"/>
        </w:rPr>
      </w:pPr>
      <w:r w:rsidRPr="008D469E">
        <w:rPr>
          <w:rFonts w:ascii="Times New Roman" w:hAnsi="Times New Roman" w:cs="Times New Roman"/>
          <w:sz w:val="22"/>
          <w:szCs w:val="22"/>
          <w:lang w:val="en-GB"/>
        </w:rPr>
        <w:t>If MsgB is also used to indicate fall back, reserved bit(s) within DCI field should be considered to indicate fall-back</w:t>
      </w:r>
      <w:r>
        <w:rPr>
          <w:rFonts w:ascii="Times New Roman" w:hAnsi="Times New Roman" w:cs="Times New Roman"/>
          <w:sz w:val="22"/>
          <w:szCs w:val="22"/>
          <w:lang w:val="en-GB"/>
        </w:rPr>
        <w:t>.</w:t>
      </w:r>
    </w:p>
    <w:p w:rsidR="00156799" w:rsidRPr="00776F87"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Proposal 8:</w:t>
      </w:r>
    </w:p>
    <w:p w:rsidR="00156799" w:rsidRPr="00930A14"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sidRPr="00776F87">
        <w:rPr>
          <w:rFonts w:ascii="Times New Roman" w:hAnsi="Times New Roman" w:cs="Times New Roman"/>
          <w:sz w:val="22"/>
          <w:szCs w:val="22"/>
        </w:rPr>
        <w:lastRenderedPageBreak/>
        <w:t xml:space="preserve">RAR </w:t>
      </w:r>
      <w:r>
        <w:rPr>
          <w:rFonts w:ascii="Times New Roman" w:hAnsi="Times New Roman" w:cs="Times New Roman"/>
          <w:sz w:val="22"/>
          <w:szCs w:val="22"/>
        </w:rPr>
        <w:t>should be</w:t>
      </w:r>
      <w:r w:rsidRPr="00776F87">
        <w:rPr>
          <w:rFonts w:ascii="Times New Roman" w:hAnsi="Times New Roman" w:cs="Times New Roman"/>
          <w:sz w:val="22"/>
          <w:szCs w:val="22"/>
        </w:rPr>
        <w:t xml:space="preserve"> </w:t>
      </w:r>
      <w:r>
        <w:rPr>
          <w:rFonts w:ascii="Times New Roman" w:hAnsi="Times New Roman" w:cs="Times New Roman"/>
          <w:sz w:val="22"/>
          <w:szCs w:val="22"/>
        </w:rPr>
        <w:t xml:space="preserve">used </w:t>
      </w:r>
      <w:r w:rsidRPr="00776F87">
        <w:rPr>
          <w:rFonts w:ascii="Times New Roman" w:hAnsi="Times New Roman" w:cs="Times New Roman"/>
          <w:sz w:val="22"/>
          <w:szCs w:val="22"/>
        </w:rPr>
        <w:t>for the</w:t>
      </w:r>
      <w:r>
        <w:rPr>
          <w:rFonts w:ascii="Times New Roman" w:hAnsi="Times New Roman" w:cs="Times New Roman"/>
          <w:sz w:val="22"/>
          <w:szCs w:val="22"/>
        </w:rPr>
        <w:t xml:space="preserve"> case of</w:t>
      </w:r>
      <w:r w:rsidRPr="00776F87">
        <w:rPr>
          <w:rFonts w:ascii="Times New Roman" w:hAnsi="Times New Roman" w:cs="Times New Roman"/>
          <w:sz w:val="22"/>
          <w:szCs w:val="22"/>
        </w:rPr>
        <w:t xml:space="preserve"> PUSCH decoding</w:t>
      </w:r>
      <w:r>
        <w:rPr>
          <w:rFonts w:ascii="Times New Roman" w:hAnsi="Times New Roman" w:cs="Times New Roman"/>
          <w:sz w:val="22"/>
          <w:szCs w:val="22"/>
        </w:rPr>
        <w:t xml:space="preserve"> </w:t>
      </w:r>
      <w:r w:rsidRPr="00776F87">
        <w:rPr>
          <w:rFonts w:ascii="Times New Roman" w:hAnsi="Times New Roman" w:cs="Times New Roman"/>
          <w:sz w:val="22"/>
          <w:szCs w:val="22"/>
        </w:rPr>
        <w:t>failure</w:t>
      </w:r>
    </w:p>
    <w:p w:rsidR="00156799" w:rsidRDefault="00156799" w:rsidP="00156799">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9: </w:t>
      </w:r>
    </w:p>
    <w:p w:rsidR="00156799" w:rsidRPr="00156799" w:rsidRDefault="00156799" w:rsidP="0015679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Introducing the counter</w:t>
      </w:r>
      <w:r w:rsidRPr="00DC5C6C">
        <w:rPr>
          <w:rFonts w:ascii="Times New Roman" w:hAnsi="Times New Roman" w:cs="Times New Roman"/>
          <w:sz w:val="22"/>
          <w:szCs w:val="22"/>
        </w:rPr>
        <w:t xml:space="preserve"> restricting the number of MsgA retransmission should be </w:t>
      </w:r>
      <w:r>
        <w:rPr>
          <w:rFonts w:ascii="Times New Roman" w:hAnsi="Times New Roman" w:cs="Times New Roman"/>
          <w:sz w:val="22"/>
          <w:szCs w:val="22"/>
        </w:rPr>
        <w:t>applied to prevent inefficient usage of resources.</w:t>
      </w:r>
    </w:p>
    <w:p w:rsidR="00A56A7B" w:rsidRPr="00A56A7B" w:rsidRDefault="00056ABF" w:rsidP="00A56A7B">
      <w:pPr>
        <w:pStyle w:val="1"/>
        <w:rPr>
          <w:rFonts w:eastAsia="바탕"/>
          <w:b/>
          <w:lang w:eastAsia="ko-KR"/>
        </w:rPr>
      </w:pPr>
      <w:r>
        <w:rPr>
          <w:rFonts w:eastAsia="바탕"/>
          <w:b/>
          <w:lang w:eastAsia="ko-KR"/>
        </w:rPr>
        <w:t>Reference</w:t>
      </w:r>
    </w:p>
    <w:p w:rsidR="00B72D6E" w:rsidRDefault="00B72D6E" w:rsidP="00B72D6E">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#96</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0D1993" w:rsidRPr="000D1993" w:rsidRDefault="000D1993" w:rsidP="00B72D6E">
      <w:pPr>
        <w:pStyle w:val="References"/>
        <w:numPr>
          <w:ilvl w:val="0"/>
          <w:numId w:val="0"/>
        </w:numPr>
        <w:ind w:left="6031" w:rightChars="100" w:right="200" w:hanging="360"/>
        <w:rPr>
          <w:rFonts w:eastAsia="맑은 고딕"/>
          <w:szCs w:val="22"/>
          <w:lang w:eastAsia="ko-KR"/>
        </w:rPr>
      </w:pPr>
    </w:p>
    <w:sectPr w:rsidR="000D1993" w:rsidRPr="000D199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D42" w:rsidRDefault="00532D42" w:rsidP="00CB15B0">
      <w:pPr>
        <w:spacing w:before="0" w:after="0" w:line="240" w:lineRule="auto"/>
      </w:pPr>
      <w:r>
        <w:separator/>
      </w:r>
    </w:p>
  </w:endnote>
  <w:endnote w:type="continuationSeparator" w:id="0">
    <w:p w:rsidR="00532D42" w:rsidRDefault="00532D4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D42" w:rsidRDefault="00532D42" w:rsidP="00CB15B0">
      <w:pPr>
        <w:spacing w:before="0" w:after="0" w:line="240" w:lineRule="auto"/>
      </w:pPr>
      <w:r>
        <w:separator/>
      </w:r>
    </w:p>
  </w:footnote>
  <w:footnote w:type="continuationSeparator" w:id="0">
    <w:p w:rsidR="00532D42" w:rsidRDefault="00532D4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0138690E"/>
    <w:multiLevelType w:val="hybridMultilevel"/>
    <w:tmpl w:val="8B52367A"/>
    <w:lvl w:ilvl="0" w:tplc="AE3847E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121CF8"/>
    <w:multiLevelType w:val="hybridMultilevel"/>
    <w:tmpl w:val="21C4E3D0"/>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12EEE"/>
    <w:multiLevelType w:val="hybridMultilevel"/>
    <w:tmpl w:val="44AAAED8"/>
    <w:lvl w:ilvl="0" w:tplc="04090003">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22" w15:restartNumberingAfterBreak="0">
    <w:nsid w:val="5E216227"/>
    <w:multiLevelType w:val="hybridMultilevel"/>
    <w:tmpl w:val="56FA4696"/>
    <w:lvl w:ilvl="0" w:tplc="3D30B1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6"/>
  </w:num>
  <w:num w:numId="3">
    <w:abstractNumId w:val="0"/>
  </w:num>
  <w:num w:numId="4">
    <w:abstractNumId w:val="15"/>
  </w:num>
  <w:num w:numId="5">
    <w:abstractNumId w:val="11"/>
  </w:num>
  <w:num w:numId="6">
    <w:abstractNumId w:val="16"/>
  </w:num>
  <w:num w:numId="7">
    <w:abstractNumId w:val="14"/>
  </w:num>
  <w:num w:numId="8">
    <w:abstractNumId w:val="6"/>
  </w:num>
  <w:num w:numId="9">
    <w:abstractNumId w:val="20"/>
  </w:num>
  <w:num w:numId="10">
    <w:abstractNumId w:val="12"/>
  </w:num>
  <w:num w:numId="11">
    <w:abstractNumId w:val="19"/>
  </w:num>
  <w:num w:numId="12">
    <w:abstractNumId w:val="27"/>
  </w:num>
  <w:num w:numId="13">
    <w:abstractNumId w:val="5"/>
  </w:num>
  <w:num w:numId="14">
    <w:abstractNumId w:val="23"/>
  </w:num>
  <w:num w:numId="15">
    <w:abstractNumId w:val="2"/>
  </w:num>
  <w:num w:numId="16">
    <w:abstractNumId w:val="24"/>
  </w:num>
  <w:num w:numId="17">
    <w:abstractNumId w:val="25"/>
  </w:num>
  <w:num w:numId="18">
    <w:abstractNumId w:val="10"/>
  </w:num>
  <w:num w:numId="19">
    <w:abstractNumId w:val="17"/>
  </w:num>
  <w:num w:numId="20">
    <w:abstractNumId w:val="15"/>
  </w:num>
  <w:num w:numId="21">
    <w:abstractNumId w:val="13"/>
  </w:num>
  <w:num w:numId="22">
    <w:abstractNumId w:val="15"/>
  </w:num>
  <w:num w:numId="23">
    <w:abstractNumId w:val="14"/>
  </w:num>
  <w:num w:numId="24">
    <w:abstractNumId w:val="26"/>
  </w:num>
  <w:num w:numId="25">
    <w:abstractNumId w:val="21"/>
  </w:num>
  <w:num w:numId="26">
    <w:abstractNumId w:val="14"/>
  </w:num>
  <w:num w:numId="27">
    <w:abstractNumId w:val="22"/>
  </w:num>
  <w:num w:numId="28">
    <w:abstractNumId w:val="3"/>
  </w:num>
  <w:num w:numId="29">
    <w:abstractNumId w:val="9"/>
  </w:num>
  <w:num w:numId="30">
    <w:abstractNumId w:val="1"/>
  </w:num>
  <w:num w:numId="31">
    <w:abstractNumId w:val="7"/>
  </w:num>
  <w:num w:numId="32">
    <w:abstractNumId w:val="18"/>
  </w:num>
  <w:num w:numId="33">
    <w:abstractNumId w:val="8"/>
  </w:num>
  <w:num w:numId="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3767"/>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DDF"/>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1DB4"/>
    <w:rsid w:val="000E32B1"/>
    <w:rsid w:val="000E336C"/>
    <w:rsid w:val="000E3542"/>
    <w:rsid w:val="000E3694"/>
    <w:rsid w:val="000E3842"/>
    <w:rsid w:val="000E3859"/>
    <w:rsid w:val="000E3A5D"/>
    <w:rsid w:val="000E413B"/>
    <w:rsid w:val="000E4844"/>
    <w:rsid w:val="000E48B2"/>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1DE0"/>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E7E52"/>
    <w:rsid w:val="001F0D2A"/>
    <w:rsid w:val="001F0DD7"/>
    <w:rsid w:val="001F17F5"/>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BCF"/>
    <w:rsid w:val="00234C1D"/>
    <w:rsid w:val="002352DD"/>
    <w:rsid w:val="002370CB"/>
    <w:rsid w:val="00237A47"/>
    <w:rsid w:val="00237F34"/>
    <w:rsid w:val="002410B3"/>
    <w:rsid w:val="00241C2D"/>
    <w:rsid w:val="0024312A"/>
    <w:rsid w:val="0024402E"/>
    <w:rsid w:val="0024471A"/>
    <w:rsid w:val="00244F6C"/>
    <w:rsid w:val="002458CF"/>
    <w:rsid w:val="00245B68"/>
    <w:rsid w:val="00247463"/>
    <w:rsid w:val="0024794E"/>
    <w:rsid w:val="00247BB0"/>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6D1E"/>
    <w:rsid w:val="002676D4"/>
    <w:rsid w:val="002677D1"/>
    <w:rsid w:val="00270BD9"/>
    <w:rsid w:val="00271762"/>
    <w:rsid w:val="00271A8C"/>
    <w:rsid w:val="00271F85"/>
    <w:rsid w:val="002721E2"/>
    <w:rsid w:val="00272271"/>
    <w:rsid w:val="00272DAE"/>
    <w:rsid w:val="00275744"/>
    <w:rsid w:val="00275CA1"/>
    <w:rsid w:val="00276AC0"/>
    <w:rsid w:val="002801C7"/>
    <w:rsid w:val="00280A4C"/>
    <w:rsid w:val="00280C57"/>
    <w:rsid w:val="00280E6B"/>
    <w:rsid w:val="00282942"/>
    <w:rsid w:val="00283163"/>
    <w:rsid w:val="0028419E"/>
    <w:rsid w:val="00284598"/>
    <w:rsid w:val="00284EDC"/>
    <w:rsid w:val="002850C7"/>
    <w:rsid w:val="00285AAB"/>
    <w:rsid w:val="00285E58"/>
    <w:rsid w:val="002876BB"/>
    <w:rsid w:val="00287A91"/>
    <w:rsid w:val="00290A0C"/>
    <w:rsid w:val="00290C93"/>
    <w:rsid w:val="00291018"/>
    <w:rsid w:val="00292461"/>
    <w:rsid w:val="0029319A"/>
    <w:rsid w:val="0029359B"/>
    <w:rsid w:val="00294382"/>
    <w:rsid w:val="00294797"/>
    <w:rsid w:val="002A02AF"/>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27F9"/>
    <w:rsid w:val="002C38A7"/>
    <w:rsid w:val="002C38BE"/>
    <w:rsid w:val="002C3C95"/>
    <w:rsid w:val="002C3D3F"/>
    <w:rsid w:val="002C5498"/>
    <w:rsid w:val="002C5935"/>
    <w:rsid w:val="002C5DF9"/>
    <w:rsid w:val="002C65D1"/>
    <w:rsid w:val="002C6AC6"/>
    <w:rsid w:val="002C7BAA"/>
    <w:rsid w:val="002C7D39"/>
    <w:rsid w:val="002D0266"/>
    <w:rsid w:val="002D1372"/>
    <w:rsid w:val="002D1391"/>
    <w:rsid w:val="002D14C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69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15E"/>
    <w:rsid w:val="00310299"/>
    <w:rsid w:val="00310722"/>
    <w:rsid w:val="003109BC"/>
    <w:rsid w:val="00310AAD"/>
    <w:rsid w:val="00312873"/>
    <w:rsid w:val="00312A51"/>
    <w:rsid w:val="00312A66"/>
    <w:rsid w:val="00312CA4"/>
    <w:rsid w:val="00313243"/>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76F7"/>
    <w:rsid w:val="003377ED"/>
    <w:rsid w:val="00337A9E"/>
    <w:rsid w:val="00337CF9"/>
    <w:rsid w:val="00337EE5"/>
    <w:rsid w:val="0034008E"/>
    <w:rsid w:val="0034011F"/>
    <w:rsid w:val="00340953"/>
    <w:rsid w:val="00340AB1"/>
    <w:rsid w:val="00340D39"/>
    <w:rsid w:val="00340FB1"/>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84A"/>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A0A"/>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3B63"/>
    <w:rsid w:val="004E41A8"/>
    <w:rsid w:val="004E423C"/>
    <w:rsid w:val="004E464C"/>
    <w:rsid w:val="004E5C06"/>
    <w:rsid w:val="004E5EB3"/>
    <w:rsid w:val="004E68B2"/>
    <w:rsid w:val="004E6B76"/>
    <w:rsid w:val="004E6D21"/>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DA"/>
    <w:rsid w:val="00531BEF"/>
    <w:rsid w:val="00531CB5"/>
    <w:rsid w:val="00531D99"/>
    <w:rsid w:val="00531E00"/>
    <w:rsid w:val="00532D42"/>
    <w:rsid w:val="00533C64"/>
    <w:rsid w:val="00533E41"/>
    <w:rsid w:val="005345D2"/>
    <w:rsid w:val="00534A0F"/>
    <w:rsid w:val="005355AC"/>
    <w:rsid w:val="0053631B"/>
    <w:rsid w:val="005365F1"/>
    <w:rsid w:val="00536A3E"/>
    <w:rsid w:val="00536BEE"/>
    <w:rsid w:val="005377C9"/>
    <w:rsid w:val="0053783C"/>
    <w:rsid w:val="00537A08"/>
    <w:rsid w:val="00537CB6"/>
    <w:rsid w:val="005408BA"/>
    <w:rsid w:val="00540C3C"/>
    <w:rsid w:val="005422A2"/>
    <w:rsid w:val="005422AE"/>
    <w:rsid w:val="0054332B"/>
    <w:rsid w:val="00543CE6"/>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AF0"/>
    <w:rsid w:val="00555F61"/>
    <w:rsid w:val="00557602"/>
    <w:rsid w:val="00557AE6"/>
    <w:rsid w:val="005606C6"/>
    <w:rsid w:val="00560ACF"/>
    <w:rsid w:val="00560F8C"/>
    <w:rsid w:val="00561000"/>
    <w:rsid w:val="005614EC"/>
    <w:rsid w:val="0056175A"/>
    <w:rsid w:val="00561884"/>
    <w:rsid w:val="005633C0"/>
    <w:rsid w:val="00563641"/>
    <w:rsid w:val="00563FC3"/>
    <w:rsid w:val="00564545"/>
    <w:rsid w:val="00565F03"/>
    <w:rsid w:val="00566435"/>
    <w:rsid w:val="005664EE"/>
    <w:rsid w:val="0056656F"/>
    <w:rsid w:val="00566FB0"/>
    <w:rsid w:val="005673F7"/>
    <w:rsid w:val="00567F0A"/>
    <w:rsid w:val="0057087F"/>
    <w:rsid w:val="005720ED"/>
    <w:rsid w:val="005721A7"/>
    <w:rsid w:val="00573B1A"/>
    <w:rsid w:val="00574E5A"/>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E0B"/>
    <w:rsid w:val="005D3F88"/>
    <w:rsid w:val="005D4443"/>
    <w:rsid w:val="005D4EAC"/>
    <w:rsid w:val="005D5B8C"/>
    <w:rsid w:val="005D74F0"/>
    <w:rsid w:val="005D7797"/>
    <w:rsid w:val="005D7B67"/>
    <w:rsid w:val="005E047D"/>
    <w:rsid w:val="005E0681"/>
    <w:rsid w:val="005E0EBC"/>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9E5"/>
    <w:rsid w:val="005F7B0E"/>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60B"/>
    <w:rsid w:val="00617430"/>
    <w:rsid w:val="006179C6"/>
    <w:rsid w:val="00617DD7"/>
    <w:rsid w:val="006205B9"/>
    <w:rsid w:val="006219BB"/>
    <w:rsid w:val="00621A84"/>
    <w:rsid w:val="00621AD6"/>
    <w:rsid w:val="006227CC"/>
    <w:rsid w:val="00622AA4"/>
    <w:rsid w:val="00623DD6"/>
    <w:rsid w:val="006241DF"/>
    <w:rsid w:val="0062455D"/>
    <w:rsid w:val="0062501E"/>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5E40"/>
    <w:rsid w:val="006C6263"/>
    <w:rsid w:val="006C65FB"/>
    <w:rsid w:val="006C6606"/>
    <w:rsid w:val="006C68B8"/>
    <w:rsid w:val="006C6D19"/>
    <w:rsid w:val="006C6FCF"/>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CEA"/>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4D52"/>
    <w:rsid w:val="00745E23"/>
    <w:rsid w:val="007460E1"/>
    <w:rsid w:val="00746AB4"/>
    <w:rsid w:val="00747D74"/>
    <w:rsid w:val="00747EB0"/>
    <w:rsid w:val="007501D5"/>
    <w:rsid w:val="00750305"/>
    <w:rsid w:val="007512C8"/>
    <w:rsid w:val="00751389"/>
    <w:rsid w:val="0075220A"/>
    <w:rsid w:val="007526D8"/>
    <w:rsid w:val="00752AA2"/>
    <w:rsid w:val="00752DFC"/>
    <w:rsid w:val="0075380E"/>
    <w:rsid w:val="0075383C"/>
    <w:rsid w:val="00753C28"/>
    <w:rsid w:val="00753DFC"/>
    <w:rsid w:val="00754768"/>
    <w:rsid w:val="007574B2"/>
    <w:rsid w:val="00757500"/>
    <w:rsid w:val="007577BC"/>
    <w:rsid w:val="00757A9D"/>
    <w:rsid w:val="00757F20"/>
    <w:rsid w:val="0076015F"/>
    <w:rsid w:val="00760C8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2BF1"/>
    <w:rsid w:val="0077329C"/>
    <w:rsid w:val="00774122"/>
    <w:rsid w:val="007745A4"/>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7787"/>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B0021"/>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6D9"/>
    <w:rsid w:val="007D3A90"/>
    <w:rsid w:val="007D4BC7"/>
    <w:rsid w:val="007D4C74"/>
    <w:rsid w:val="007D5D1D"/>
    <w:rsid w:val="007D71C2"/>
    <w:rsid w:val="007E0264"/>
    <w:rsid w:val="007E0E5E"/>
    <w:rsid w:val="007E116B"/>
    <w:rsid w:val="007E1706"/>
    <w:rsid w:val="007E17CD"/>
    <w:rsid w:val="007E208A"/>
    <w:rsid w:val="007E214B"/>
    <w:rsid w:val="007E217E"/>
    <w:rsid w:val="007E2292"/>
    <w:rsid w:val="007E26E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7001"/>
    <w:rsid w:val="00807060"/>
    <w:rsid w:val="008070C2"/>
    <w:rsid w:val="00807978"/>
    <w:rsid w:val="00810829"/>
    <w:rsid w:val="00811025"/>
    <w:rsid w:val="008113A7"/>
    <w:rsid w:val="008116BC"/>
    <w:rsid w:val="00811E9B"/>
    <w:rsid w:val="00812BD2"/>
    <w:rsid w:val="00812F89"/>
    <w:rsid w:val="00813AD1"/>
    <w:rsid w:val="00813D35"/>
    <w:rsid w:val="00813F58"/>
    <w:rsid w:val="00813FB0"/>
    <w:rsid w:val="00814B7A"/>
    <w:rsid w:val="0081511C"/>
    <w:rsid w:val="00816A58"/>
    <w:rsid w:val="00816D70"/>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550"/>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3152"/>
    <w:rsid w:val="0089324D"/>
    <w:rsid w:val="008933D7"/>
    <w:rsid w:val="00893470"/>
    <w:rsid w:val="00893740"/>
    <w:rsid w:val="0089417E"/>
    <w:rsid w:val="008941E3"/>
    <w:rsid w:val="00895095"/>
    <w:rsid w:val="00895BD3"/>
    <w:rsid w:val="00895C95"/>
    <w:rsid w:val="00895FC3"/>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0B0"/>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191"/>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8CE"/>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F27"/>
    <w:rsid w:val="00A3612B"/>
    <w:rsid w:val="00A36D37"/>
    <w:rsid w:val="00A36F1F"/>
    <w:rsid w:val="00A371DB"/>
    <w:rsid w:val="00A3734C"/>
    <w:rsid w:val="00A37EE4"/>
    <w:rsid w:val="00A37F06"/>
    <w:rsid w:val="00A40ABE"/>
    <w:rsid w:val="00A416C9"/>
    <w:rsid w:val="00A41A12"/>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882"/>
    <w:rsid w:val="00A751D8"/>
    <w:rsid w:val="00A75205"/>
    <w:rsid w:val="00A75327"/>
    <w:rsid w:val="00A762E3"/>
    <w:rsid w:val="00A76B04"/>
    <w:rsid w:val="00A76F34"/>
    <w:rsid w:val="00A775E0"/>
    <w:rsid w:val="00A777BF"/>
    <w:rsid w:val="00A77DCE"/>
    <w:rsid w:val="00A800C1"/>
    <w:rsid w:val="00A80437"/>
    <w:rsid w:val="00A805B1"/>
    <w:rsid w:val="00A807BF"/>
    <w:rsid w:val="00A8086A"/>
    <w:rsid w:val="00A80BEB"/>
    <w:rsid w:val="00A810F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78E"/>
    <w:rsid w:val="00AA39BC"/>
    <w:rsid w:val="00AA3C9D"/>
    <w:rsid w:val="00AA4EA4"/>
    <w:rsid w:val="00AA6A8D"/>
    <w:rsid w:val="00AA70FE"/>
    <w:rsid w:val="00AA781C"/>
    <w:rsid w:val="00AB027B"/>
    <w:rsid w:val="00AB13A6"/>
    <w:rsid w:val="00AB2030"/>
    <w:rsid w:val="00AB2487"/>
    <w:rsid w:val="00AB2D75"/>
    <w:rsid w:val="00AB32E9"/>
    <w:rsid w:val="00AB3CA7"/>
    <w:rsid w:val="00AB4190"/>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74B"/>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1110"/>
    <w:rsid w:val="00B31276"/>
    <w:rsid w:val="00B31392"/>
    <w:rsid w:val="00B3151B"/>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3F7"/>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1187"/>
    <w:rsid w:val="00C12ECA"/>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419"/>
    <w:rsid w:val="00C34E15"/>
    <w:rsid w:val="00C35138"/>
    <w:rsid w:val="00C353C2"/>
    <w:rsid w:val="00C35ED6"/>
    <w:rsid w:val="00C35F75"/>
    <w:rsid w:val="00C36101"/>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141C"/>
    <w:rsid w:val="00C61C22"/>
    <w:rsid w:val="00C61DCD"/>
    <w:rsid w:val="00C62404"/>
    <w:rsid w:val="00C62962"/>
    <w:rsid w:val="00C62CC1"/>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3759"/>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74F"/>
    <w:rsid w:val="00CF4907"/>
    <w:rsid w:val="00CF4DB1"/>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62D"/>
    <w:rsid w:val="00D50AD4"/>
    <w:rsid w:val="00D50DDD"/>
    <w:rsid w:val="00D5119D"/>
    <w:rsid w:val="00D51347"/>
    <w:rsid w:val="00D51349"/>
    <w:rsid w:val="00D5182B"/>
    <w:rsid w:val="00D528CC"/>
    <w:rsid w:val="00D52CC3"/>
    <w:rsid w:val="00D540C7"/>
    <w:rsid w:val="00D54963"/>
    <w:rsid w:val="00D55599"/>
    <w:rsid w:val="00D55872"/>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1D6B"/>
    <w:rsid w:val="00D720A0"/>
    <w:rsid w:val="00D7219D"/>
    <w:rsid w:val="00D72F56"/>
    <w:rsid w:val="00D7361F"/>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4A76"/>
    <w:rsid w:val="00D9507D"/>
    <w:rsid w:val="00D95309"/>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ABE"/>
    <w:rsid w:val="00DB3B90"/>
    <w:rsid w:val="00DB41D0"/>
    <w:rsid w:val="00DB4687"/>
    <w:rsid w:val="00DB4785"/>
    <w:rsid w:val="00DB5989"/>
    <w:rsid w:val="00DB5B5D"/>
    <w:rsid w:val="00DB679F"/>
    <w:rsid w:val="00DB73AA"/>
    <w:rsid w:val="00DB78D7"/>
    <w:rsid w:val="00DB79C5"/>
    <w:rsid w:val="00DC0E2B"/>
    <w:rsid w:val="00DC1603"/>
    <w:rsid w:val="00DC1992"/>
    <w:rsid w:val="00DC1BFD"/>
    <w:rsid w:val="00DC2B9D"/>
    <w:rsid w:val="00DC2D02"/>
    <w:rsid w:val="00DC3078"/>
    <w:rsid w:val="00DC424D"/>
    <w:rsid w:val="00DC489A"/>
    <w:rsid w:val="00DC5C6C"/>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06453"/>
    <w:rsid w:val="00E102E3"/>
    <w:rsid w:val="00E10453"/>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40E"/>
    <w:rsid w:val="00E5550F"/>
    <w:rsid w:val="00E557B0"/>
    <w:rsid w:val="00E5657F"/>
    <w:rsid w:val="00E57593"/>
    <w:rsid w:val="00E5768B"/>
    <w:rsid w:val="00E578AC"/>
    <w:rsid w:val="00E60141"/>
    <w:rsid w:val="00E60319"/>
    <w:rsid w:val="00E60BA1"/>
    <w:rsid w:val="00E61327"/>
    <w:rsid w:val="00E617FC"/>
    <w:rsid w:val="00E618B0"/>
    <w:rsid w:val="00E627F4"/>
    <w:rsid w:val="00E62902"/>
    <w:rsid w:val="00E62D54"/>
    <w:rsid w:val="00E63117"/>
    <w:rsid w:val="00E637B8"/>
    <w:rsid w:val="00E63B26"/>
    <w:rsid w:val="00E63DC1"/>
    <w:rsid w:val="00E64067"/>
    <w:rsid w:val="00E64458"/>
    <w:rsid w:val="00E64CB6"/>
    <w:rsid w:val="00E6566D"/>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72E"/>
    <w:rsid w:val="00E84CD3"/>
    <w:rsid w:val="00E855E8"/>
    <w:rsid w:val="00E85E18"/>
    <w:rsid w:val="00E86631"/>
    <w:rsid w:val="00E866E6"/>
    <w:rsid w:val="00E86B42"/>
    <w:rsid w:val="00E90971"/>
    <w:rsid w:val="00E914B2"/>
    <w:rsid w:val="00E914FE"/>
    <w:rsid w:val="00E928DF"/>
    <w:rsid w:val="00E92E62"/>
    <w:rsid w:val="00E93253"/>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F30"/>
    <w:rsid w:val="00EB551F"/>
    <w:rsid w:val="00EB6D1E"/>
    <w:rsid w:val="00EC1851"/>
    <w:rsid w:val="00EC1C41"/>
    <w:rsid w:val="00EC24BA"/>
    <w:rsid w:val="00EC257E"/>
    <w:rsid w:val="00EC38BF"/>
    <w:rsid w:val="00EC39A9"/>
    <w:rsid w:val="00EC3CD2"/>
    <w:rsid w:val="00EC446F"/>
    <w:rsid w:val="00EC46F2"/>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EE4"/>
    <w:rsid w:val="00EF0F19"/>
    <w:rsid w:val="00EF1374"/>
    <w:rsid w:val="00EF1DCE"/>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60F7"/>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1CB0"/>
    <w:rsid w:val="00F62550"/>
    <w:rsid w:val="00F643AD"/>
    <w:rsid w:val="00F64E77"/>
    <w:rsid w:val="00F66017"/>
    <w:rsid w:val="00F660EC"/>
    <w:rsid w:val="00F66B41"/>
    <w:rsid w:val="00F66DCB"/>
    <w:rsid w:val="00F67FBC"/>
    <w:rsid w:val="00F70234"/>
    <w:rsid w:val="00F716E2"/>
    <w:rsid w:val="00F71E3F"/>
    <w:rsid w:val="00F7232F"/>
    <w:rsid w:val="00F7377B"/>
    <w:rsid w:val="00F73E4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612"/>
    <w:rsid w:val="00F84D15"/>
    <w:rsid w:val="00F8513D"/>
    <w:rsid w:val="00F85E96"/>
    <w:rsid w:val="00F86184"/>
    <w:rsid w:val="00F861A0"/>
    <w:rsid w:val="00F869A7"/>
    <w:rsid w:val="00F86D3D"/>
    <w:rsid w:val="00F87254"/>
    <w:rsid w:val="00F87A20"/>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7CD"/>
    <w:rsid w:val="00FD089F"/>
    <w:rsid w:val="00FD28C1"/>
    <w:rsid w:val="00FD2A62"/>
    <w:rsid w:val="00FD327F"/>
    <w:rsid w:val="00FD378C"/>
    <w:rsid w:val="00FD38C2"/>
    <w:rsid w:val="00FD3EC4"/>
    <w:rsid w:val="00FD538A"/>
    <w:rsid w:val="00FD5633"/>
    <w:rsid w:val="00FD7AC4"/>
    <w:rsid w:val="00FE1662"/>
    <w:rsid w:val="00FE1914"/>
    <w:rsid w:val="00FE1950"/>
    <w:rsid w:val="00FE1FD3"/>
    <w:rsid w:val="00FE25DA"/>
    <w:rsid w:val="00FE367F"/>
    <w:rsid w:val="00FE3851"/>
    <w:rsid w:val="00FE47A0"/>
    <w:rsid w:val="00FE4E36"/>
    <w:rsid w:val="00FE5E80"/>
    <w:rsid w:val="00FE6213"/>
    <w:rsid w:val="00FE6C7D"/>
    <w:rsid w:val="00FE76F4"/>
    <w:rsid w:val="00FE7929"/>
    <w:rsid w:val="00FE7DB5"/>
    <w:rsid w:val="00FF0A4D"/>
    <w:rsid w:val="00FF0F26"/>
    <w:rsid w:val="00FF1301"/>
    <w:rsid w:val="00FF2F7E"/>
    <w:rsid w:val="00FF3864"/>
    <w:rsid w:val="00FF3952"/>
    <w:rsid w:val="00FF3E8B"/>
    <w:rsid w:val="00FF3FD0"/>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F4939-480C-46D8-8341-BCB86ED2F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2297</Words>
  <Characters>13098</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15365</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2019-03-29T04:45:00Z</dcterms:created>
  <dcterms:modified xsi:type="dcterms:W3CDTF">2019-03-29T06:25:00Z</dcterms:modified>
</cp:coreProperties>
</file>